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0D56D" w14:textId="77777777" w:rsidR="008F68D0" w:rsidRDefault="008F68D0" w:rsidP="00295282">
      <w:pPr>
        <w:jc w:val="both"/>
        <w:rPr>
          <w:rFonts w:ascii="Arial" w:hAnsi="Arial" w:cs="Arial"/>
          <w:spacing w:val="-1"/>
          <w:sz w:val="23"/>
          <w:szCs w:val="23"/>
        </w:rPr>
      </w:pPr>
    </w:p>
    <w:p w14:paraId="63B88D83" w14:textId="77777777" w:rsidR="00E831F3" w:rsidRPr="004117CB" w:rsidRDefault="00E831F3" w:rsidP="00E831F3">
      <w:pPr>
        <w:widowControl/>
        <w:spacing w:after="160" w:line="256" w:lineRule="auto"/>
        <w:jc w:val="right"/>
        <w:rPr>
          <w:rFonts w:ascii="Arial" w:hAnsi="Arial" w:cs="Arial"/>
          <w:b/>
          <w:spacing w:val="-1"/>
          <w:sz w:val="23"/>
          <w:szCs w:val="23"/>
        </w:rPr>
      </w:pPr>
      <w:r w:rsidRPr="004117CB">
        <w:rPr>
          <w:rFonts w:ascii="Arial" w:hAnsi="Arial" w:cs="Arial"/>
          <w:b/>
          <w:spacing w:val="-1"/>
          <w:sz w:val="23"/>
          <w:szCs w:val="23"/>
        </w:rPr>
        <w:t>Annexure A</w:t>
      </w:r>
    </w:p>
    <w:p w14:paraId="3A19CF67" w14:textId="77777777" w:rsidR="008F68D0" w:rsidRPr="004117CB" w:rsidRDefault="008F68D0" w:rsidP="008F68D0">
      <w:pPr>
        <w:widowControl/>
        <w:spacing w:after="160" w:line="256" w:lineRule="auto"/>
        <w:jc w:val="center"/>
        <w:rPr>
          <w:rFonts w:ascii="Arial" w:hAnsi="Arial" w:cs="Arial"/>
          <w:b/>
          <w:spacing w:val="-1"/>
          <w:sz w:val="23"/>
          <w:szCs w:val="23"/>
        </w:rPr>
      </w:pPr>
      <w:r w:rsidRPr="004117CB">
        <w:rPr>
          <w:rFonts w:ascii="Arial" w:hAnsi="Arial" w:cs="Arial"/>
          <w:b/>
          <w:spacing w:val="-1"/>
          <w:sz w:val="23"/>
          <w:szCs w:val="23"/>
        </w:rPr>
        <w:t>(On</w:t>
      </w:r>
      <w:r w:rsidRPr="004117CB">
        <w:rPr>
          <w:rFonts w:ascii="Arial" w:hAnsi="Arial" w:cs="Arial"/>
          <w:b/>
          <w:spacing w:val="-2"/>
          <w:sz w:val="23"/>
          <w:szCs w:val="23"/>
        </w:rPr>
        <w:t xml:space="preserve"> </w:t>
      </w:r>
      <w:r w:rsidRPr="004117CB">
        <w:rPr>
          <w:rFonts w:ascii="Arial" w:hAnsi="Arial" w:cs="Arial"/>
          <w:b/>
          <w:spacing w:val="-1"/>
          <w:sz w:val="23"/>
          <w:szCs w:val="23"/>
        </w:rPr>
        <w:t>the letterhead of</w:t>
      </w:r>
      <w:r w:rsidRPr="004117CB">
        <w:rPr>
          <w:rFonts w:ascii="Arial" w:hAnsi="Arial" w:cs="Arial"/>
          <w:b/>
          <w:sz w:val="23"/>
          <w:szCs w:val="23"/>
        </w:rPr>
        <w:t xml:space="preserve"> the</w:t>
      </w:r>
      <w:r w:rsidRPr="004117CB">
        <w:rPr>
          <w:rFonts w:ascii="Arial" w:hAnsi="Arial" w:cs="Arial"/>
          <w:b/>
          <w:spacing w:val="-1"/>
          <w:sz w:val="23"/>
          <w:szCs w:val="23"/>
        </w:rPr>
        <w:t xml:space="preserve"> entity)</w:t>
      </w:r>
    </w:p>
    <w:p w14:paraId="0B368314" w14:textId="77777777" w:rsidR="008F68D0" w:rsidRPr="004117CB" w:rsidRDefault="008F68D0" w:rsidP="008F68D0">
      <w:pPr>
        <w:spacing w:before="56"/>
        <w:jc w:val="center"/>
        <w:rPr>
          <w:rFonts w:ascii="Arial" w:hAnsi="Arial" w:cs="Arial"/>
          <w:sz w:val="23"/>
          <w:szCs w:val="23"/>
        </w:rPr>
      </w:pPr>
    </w:p>
    <w:p w14:paraId="454F55E1" w14:textId="77777777" w:rsidR="008F68D0" w:rsidRPr="004117CB" w:rsidRDefault="008F68D0" w:rsidP="008F68D0">
      <w:pPr>
        <w:widowControl/>
        <w:spacing w:after="200" w:line="276" w:lineRule="auto"/>
        <w:jc w:val="center"/>
        <w:rPr>
          <w:rFonts w:ascii="Arial" w:hAnsi="Arial" w:cs="Arial"/>
          <w:b/>
          <w:sz w:val="23"/>
          <w:szCs w:val="23"/>
        </w:rPr>
      </w:pPr>
      <w:r w:rsidRPr="004117CB">
        <w:rPr>
          <w:rFonts w:ascii="Arial" w:hAnsi="Arial" w:cs="Arial"/>
          <w:b/>
          <w:sz w:val="23"/>
          <w:szCs w:val="23"/>
        </w:rPr>
        <w:t>UNDERTAKING</w:t>
      </w:r>
    </w:p>
    <w:p w14:paraId="0F9E7ABF" w14:textId="53B8AC7E" w:rsidR="008F68D0" w:rsidRPr="004117CB" w:rsidRDefault="008F68D0" w:rsidP="008F68D0">
      <w:pPr>
        <w:widowControl/>
        <w:autoSpaceDE w:val="0"/>
        <w:autoSpaceDN w:val="0"/>
        <w:adjustRightInd w:val="0"/>
        <w:spacing w:before="100" w:beforeAutospacing="1" w:after="120"/>
        <w:contextualSpacing/>
        <w:jc w:val="both"/>
        <w:rPr>
          <w:rFonts w:ascii="Arial" w:hAnsi="Arial" w:cs="Arial"/>
          <w:bCs/>
          <w:iCs/>
          <w:sz w:val="23"/>
          <w:szCs w:val="23"/>
        </w:rPr>
      </w:pPr>
      <w:r w:rsidRPr="004117CB">
        <w:rPr>
          <w:rFonts w:ascii="Arial" w:hAnsi="Arial" w:cs="Arial"/>
          <w:sz w:val="23"/>
          <w:szCs w:val="23"/>
        </w:rPr>
        <w:t>I/We, ____________</w:t>
      </w:r>
      <w:r w:rsidRPr="004117CB">
        <w:rPr>
          <w:rFonts w:ascii="Arial" w:hAnsi="Arial" w:cs="Arial"/>
          <w:spacing w:val="-1"/>
          <w:sz w:val="23"/>
          <w:szCs w:val="23"/>
        </w:rPr>
        <w:t>,</w:t>
      </w:r>
      <w:r w:rsidRPr="004117CB">
        <w:rPr>
          <w:rFonts w:ascii="Arial" w:hAnsi="Arial" w:cs="Arial"/>
          <w:spacing w:val="11"/>
          <w:sz w:val="23"/>
          <w:szCs w:val="23"/>
        </w:rPr>
        <w:t xml:space="preserve"> </w:t>
      </w:r>
      <w:r w:rsidRPr="004117CB">
        <w:rPr>
          <w:rFonts w:ascii="Arial" w:hAnsi="Arial" w:cs="Arial"/>
          <w:sz w:val="23"/>
          <w:szCs w:val="23"/>
        </w:rPr>
        <w:t>the</w:t>
      </w:r>
      <w:r w:rsidRPr="004117CB">
        <w:rPr>
          <w:rFonts w:ascii="Arial" w:hAnsi="Arial" w:cs="Arial"/>
          <w:spacing w:val="10"/>
          <w:sz w:val="23"/>
          <w:szCs w:val="23"/>
        </w:rPr>
        <w:t xml:space="preserve"> </w:t>
      </w:r>
      <w:r w:rsidRPr="004117CB">
        <w:rPr>
          <w:rFonts w:ascii="Arial" w:hAnsi="Arial" w:cs="Arial"/>
          <w:spacing w:val="-1"/>
          <w:sz w:val="23"/>
          <w:szCs w:val="23"/>
        </w:rPr>
        <w:t>Member</w:t>
      </w:r>
      <w:r w:rsidRPr="004117CB">
        <w:rPr>
          <w:rFonts w:ascii="Arial" w:hAnsi="Arial" w:cs="Arial"/>
          <w:spacing w:val="10"/>
          <w:sz w:val="23"/>
          <w:szCs w:val="23"/>
        </w:rPr>
        <w:t xml:space="preserve"> </w:t>
      </w:r>
      <w:r w:rsidRPr="004117CB">
        <w:rPr>
          <w:rFonts w:ascii="Arial" w:hAnsi="Arial" w:cs="Arial"/>
          <w:spacing w:val="-1"/>
          <w:sz w:val="23"/>
          <w:szCs w:val="23"/>
        </w:rPr>
        <w:t>of</w:t>
      </w:r>
      <w:r w:rsidRPr="004117CB">
        <w:rPr>
          <w:rFonts w:ascii="Arial" w:hAnsi="Arial" w:cs="Arial"/>
          <w:spacing w:val="10"/>
          <w:sz w:val="23"/>
          <w:szCs w:val="23"/>
        </w:rPr>
        <w:t xml:space="preserve"> </w:t>
      </w:r>
      <w:r w:rsidR="005C7B8C" w:rsidRPr="005C7B8C">
        <w:rPr>
          <w:rFonts w:ascii="Arial" w:hAnsi="Arial" w:cs="Arial"/>
          <w:iCs/>
          <w:sz w:val="23"/>
          <w:szCs w:val="23"/>
        </w:rPr>
        <w:t>ICEX</w:t>
      </w:r>
      <w:r w:rsidR="004117CB" w:rsidRPr="005C7B8C">
        <w:rPr>
          <w:rFonts w:ascii="Arial" w:hAnsi="Arial" w:cs="Arial"/>
          <w:iCs/>
          <w:sz w:val="23"/>
          <w:szCs w:val="23"/>
        </w:rPr>
        <w:t xml:space="preserve"> </w:t>
      </w:r>
      <w:r w:rsidR="003F7385" w:rsidRPr="004117CB">
        <w:rPr>
          <w:rFonts w:ascii="Arial" w:hAnsi="Arial" w:cs="Arial"/>
          <w:sz w:val="23"/>
          <w:szCs w:val="23"/>
        </w:rPr>
        <w:t>bearing</w:t>
      </w:r>
      <w:r w:rsidRPr="004117CB">
        <w:rPr>
          <w:rFonts w:ascii="Arial" w:hAnsi="Arial" w:cs="Arial"/>
          <w:spacing w:val="11"/>
          <w:sz w:val="23"/>
          <w:szCs w:val="23"/>
        </w:rPr>
        <w:t xml:space="preserve"> SEBI Registration No.______________</w:t>
      </w:r>
      <w:r w:rsidR="00EC51B9" w:rsidRPr="004117CB">
        <w:rPr>
          <w:rFonts w:ascii="Arial" w:hAnsi="Arial" w:cs="Arial"/>
          <w:spacing w:val="11"/>
          <w:sz w:val="23"/>
          <w:szCs w:val="23"/>
        </w:rPr>
        <w:t>,</w:t>
      </w:r>
      <w:r w:rsidRPr="004117CB">
        <w:rPr>
          <w:rFonts w:ascii="Arial" w:hAnsi="Arial" w:cs="Arial"/>
          <w:spacing w:val="11"/>
          <w:sz w:val="23"/>
          <w:szCs w:val="23"/>
        </w:rPr>
        <w:t xml:space="preserve"> </w:t>
      </w:r>
      <w:r w:rsidRPr="004117CB">
        <w:rPr>
          <w:rFonts w:ascii="Arial" w:hAnsi="Arial" w:cs="Arial"/>
          <w:spacing w:val="-1"/>
          <w:sz w:val="23"/>
          <w:szCs w:val="23"/>
        </w:rPr>
        <w:t>hereby agree and undertake to comply with all such requirements, existing and future, with regard to and in connection with our application for participation as an Authorised Stock Broker (ASB)</w:t>
      </w:r>
      <w:r w:rsidRPr="004117CB">
        <w:rPr>
          <w:rFonts w:ascii="Arial" w:hAnsi="Arial" w:cs="Arial"/>
          <w:color w:val="000000"/>
          <w:sz w:val="23"/>
          <w:szCs w:val="23"/>
        </w:rPr>
        <w:t xml:space="preserve">. </w:t>
      </w:r>
      <w:r w:rsidRPr="004117CB">
        <w:rPr>
          <w:rFonts w:ascii="Arial" w:hAnsi="Arial" w:cs="Arial"/>
          <w:bCs/>
          <w:iCs/>
          <w:sz w:val="23"/>
          <w:szCs w:val="23"/>
        </w:rPr>
        <w:t>The undertakings, responsibilities, liabilities and obligations undertaken herein are in addition to and in supplement to the undertakings, responsibilities, liabilities and obligations already undertaken while taking membership as member of the Exchange and all documents executed by us.</w:t>
      </w:r>
    </w:p>
    <w:p w14:paraId="4DD7BB57" w14:textId="77777777" w:rsidR="008F68D0" w:rsidRPr="004117CB" w:rsidRDefault="008F68D0" w:rsidP="008F68D0">
      <w:pPr>
        <w:pStyle w:val="BodyText"/>
        <w:tabs>
          <w:tab w:val="left" w:pos="3309"/>
          <w:tab w:val="left" w:pos="8889"/>
        </w:tabs>
        <w:spacing w:before="57" w:line="237" w:lineRule="auto"/>
        <w:ind w:left="0"/>
        <w:jc w:val="both"/>
        <w:rPr>
          <w:rFonts w:ascii="Arial" w:hAnsi="Arial" w:cs="Arial"/>
          <w:spacing w:val="-1"/>
          <w:sz w:val="23"/>
          <w:szCs w:val="23"/>
        </w:rPr>
      </w:pPr>
    </w:p>
    <w:p w14:paraId="683ADD28" w14:textId="77777777" w:rsidR="008F68D0" w:rsidRPr="004117CB" w:rsidRDefault="008F68D0" w:rsidP="008F68D0">
      <w:pPr>
        <w:pStyle w:val="BodyText"/>
        <w:tabs>
          <w:tab w:val="left" w:pos="3309"/>
          <w:tab w:val="left" w:pos="8889"/>
        </w:tabs>
        <w:spacing w:before="57" w:line="237" w:lineRule="auto"/>
        <w:ind w:left="0"/>
        <w:jc w:val="both"/>
        <w:rPr>
          <w:rFonts w:ascii="Arial" w:hAnsi="Arial" w:cs="Arial"/>
          <w:spacing w:val="-1"/>
          <w:sz w:val="23"/>
          <w:szCs w:val="23"/>
        </w:rPr>
      </w:pPr>
      <w:r w:rsidRPr="004117CB">
        <w:rPr>
          <w:rFonts w:ascii="Arial" w:hAnsi="Arial" w:cs="Arial"/>
          <w:spacing w:val="-1"/>
          <w:sz w:val="23"/>
          <w:szCs w:val="23"/>
        </w:rPr>
        <w:t>I/We hereby declare/undertake that:</w:t>
      </w:r>
    </w:p>
    <w:p w14:paraId="35433E98" w14:textId="77777777" w:rsidR="008F68D0" w:rsidRPr="004117CB" w:rsidRDefault="008F68D0" w:rsidP="008F68D0">
      <w:pPr>
        <w:pStyle w:val="BodyText"/>
        <w:tabs>
          <w:tab w:val="left" w:pos="3309"/>
          <w:tab w:val="left" w:pos="8889"/>
        </w:tabs>
        <w:spacing w:before="57" w:line="237" w:lineRule="auto"/>
        <w:ind w:left="0"/>
        <w:jc w:val="both"/>
        <w:rPr>
          <w:rFonts w:ascii="Arial" w:hAnsi="Arial" w:cs="Arial"/>
          <w:spacing w:val="-1"/>
          <w:sz w:val="23"/>
          <w:szCs w:val="23"/>
        </w:rPr>
      </w:pPr>
    </w:p>
    <w:p w14:paraId="6FC518BE" w14:textId="4802EB66" w:rsidR="008F68D0" w:rsidRPr="004117CB" w:rsidRDefault="008F68D0" w:rsidP="003F7385">
      <w:pPr>
        <w:pStyle w:val="ListParagraph"/>
        <w:widowControl/>
        <w:numPr>
          <w:ilvl w:val="0"/>
          <w:numId w:val="7"/>
        </w:numPr>
        <w:autoSpaceDE w:val="0"/>
        <w:autoSpaceDN w:val="0"/>
        <w:adjustRightInd w:val="0"/>
        <w:spacing w:after="120"/>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 xml:space="preserve">We are responsible for carrying out due-diligence and complete necessary formalities/documentations as specified by the </w:t>
      </w:r>
      <w:r w:rsidR="003F7385" w:rsidRPr="004117CB">
        <w:rPr>
          <w:rFonts w:ascii="Arial" w:hAnsi="Arial" w:cs="Arial"/>
          <w:sz w:val="23"/>
          <w:szCs w:val="23"/>
        </w:rPr>
        <w:t xml:space="preserve">Exchange and / or SEBI </w:t>
      </w:r>
      <w:r w:rsidRPr="004117CB">
        <w:rPr>
          <w:rFonts w:ascii="Arial" w:hAnsi="Arial" w:cs="Arial"/>
          <w:sz w:val="23"/>
          <w:szCs w:val="23"/>
        </w:rPr>
        <w:t>with regard to registration of Eligible Foreign Entities (EFEs).</w:t>
      </w:r>
    </w:p>
    <w:p w14:paraId="775334D2" w14:textId="77777777" w:rsidR="008F68D0" w:rsidRPr="004117CB" w:rsidRDefault="008F68D0" w:rsidP="008F68D0">
      <w:pPr>
        <w:pStyle w:val="ListParagraph"/>
        <w:widowControl/>
        <w:autoSpaceDE w:val="0"/>
        <w:autoSpaceDN w:val="0"/>
        <w:adjustRightInd w:val="0"/>
        <w:spacing w:after="120"/>
        <w:ind w:left="720"/>
        <w:contextualSpacing/>
        <w:jc w:val="both"/>
        <w:rPr>
          <w:rFonts w:ascii="Arial" w:hAnsi="Arial" w:cs="Arial"/>
          <w:sz w:val="23"/>
          <w:szCs w:val="23"/>
        </w:rPr>
      </w:pPr>
    </w:p>
    <w:p w14:paraId="4E1E499C" w14:textId="53925736" w:rsidR="008F68D0" w:rsidRPr="004117CB" w:rsidRDefault="008F68D0" w:rsidP="003F7385">
      <w:pPr>
        <w:pStyle w:val="ListParagraph"/>
        <w:widowControl/>
        <w:numPr>
          <w:ilvl w:val="0"/>
          <w:numId w:val="7"/>
        </w:numPr>
        <w:autoSpaceDE w:val="0"/>
        <w:autoSpaceDN w:val="0"/>
        <w:adjustRightInd w:val="0"/>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 xml:space="preserve">We shall at all times comply with the requirement of minimum net-worth of INR 25 Crores or such other amount as may be specified by </w:t>
      </w:r>
      <w:r w:rsidR="003F7385" w:rsidRPr="004117CB">
        <w:rPr>
          <w:rFonts w:ascii="Arial" w:hAnsi="Arial" w:cs="Arial"/>
          <w:sz w:val="23"/>
          <w:szCs w:val="23"/>
        </w:rPr>
        <w:t>Exchange and / or SEBI</w:t>
      </w:r>
      <w:r w:rsidRPr="004117CB">
        <w:rPr>
          <w:rFonts w:ascii="Arial" w:hAnsi="Arial" w:cs="Arial"/>
          <w:sz w:val="23"/>
          <w:szCs w:val="23"/>
        </w:rPr>
        <w:t>.</w:t>
      </w:r>
    </w:p>
    <w:p w14:paraId="7AFAC01B" w14:textId="77777777" w:rsidR="008F68D0" w:rsidRPr="004117CB" w:rsidRDefault="008F68D0" w:rsidP="008F68D0">
      <w:pPr>
        <w:pStyle w:val="ListParagraph"/>
        <w:widowControl/>
        <w:autoSpaceDE w:val="0"/>
        <w:autoSpaceDN w:val="0"/>
        <w:adjustRightInd w:val="0"/>
        <w:spacing w:after="120"/>
        <w:ind w:left="720"/>
        <w:contextualSpacing/>
        <w:jc w:val="both"/>
        <w:rPr>
          <w:rFonts w:ascii="Arial" w:hAnsi="Arial" w:cs="Arial"/>
          <w:sz w:val="23"/>
          <w:szCs w:val="23"/>
        </w:rPr>
      </w:pPr>
    </w:p>
    <w:p w14:paraId="00A8D53B" w14:textId="77777777" w:rsidR="008F68D0" w:rsidRPr="004117CB" w:rsidRDefault="008F68D0" w:rsidP="008F68D0">
      <w:pPr>
        <w:pStyle w:val="ListParagraph"/>
        <w:widowControl/>
        <w:numPr>
          <w:ilvl w:val="0"/>
          <w:numId w:val="7"/>
        </w:numPr>
        <w:autoSpaceDE w:val="0"/>
        <w:autoSpaceDN w:val="0"/>
        <w:adjustRightInd w:val="0"/>
        <w:spacing w:before="100" w:beforeAutospacing="1" w:after="120"/>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 xml:space="preserve">We shall ensure that the EFE shall meet the extant KYC requirements as per extant Indian Anti-Money Laundering Laws in line with extant KYC approach adopted for the equivalent category of Foreign Portfolio Investors (FPIs) and that such EFE shall provide its valid Legal Entity Identifier (LEI) issued by organizations accredited by the Global Legal Entity Identifier Foundation (GLEIF), wherever available.  </w:t>
      </w:r>
    </w:p>
    <w:p w14:paraId="6808F101" w14:textId="77777777" w:rsidR="008F68D0" w:rsidRPr="004117CB" w:rsidRDefault="008F68D0" w:rsidP="008F68D0">
      <w:pPr>
        <w:pStyle w:val="ListParagraph"/>
        <w:widowControl/>
        <w:autoSpaceDE w:val="0"/>
        <w:autoSpaceDN w:val="0"/>
        <w:adjustRightInd w:val="0"/>
        <w:spacing w:after="120"/>
        <w:ind w:left="720"/>
        <w:contextualSpacing/>
        <w:jc w:val="both"/>
        <w:rPr>
          <w:rFonts w:ascii="Arial" w:hAnsi="Arial" w:cs="Arial"/>
          <w:sz w:val="23"/>
          <w:szCs w:val="23"/>
        </w:rPr>
      </w:pPr>
    </w:p>
    <w:p w14:paraId="3A129286" w14:textId="77777777" w:rsidR="008F68D0" w:rsidRPr="004117CB" w:rsidRDefault="008F68D0" w:rsidP="008F68D0">
      <w:pPr>
        <w:pStyle w:val="ListParagraph"/>
        <w:widowControl/>
        <w:numPr>
          <w:ilvl w:val="0"/>
          <w:numId w:val="7"/>
        </w:numPr>
        <w:autoSpaceDE w:val="0"/>
        <w:autoSpaceDN w:val="0"/>
        <w:adjustRightInd w:val="0"/>
        <w:spacing w:after="120"/>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We shall put in place necessary system to monitor hedge limits for EFEs, and ensure submissions of periodical statements as required by the Exchange from us/EFE, under its guidelines for monitoring of limits and physical exposure.</w:t>
      </w:r>
    </w:p>
    <w:p w14:paraId="758BF7D7" w14:textId="77777777" w:rsidR="008F68D0" w:rsidRPr="004117CB" w:rsidRDefault="008F68D0" w:rsidP="008F68D0">
      <w:pPr>
        <w:pStyle w:val="ListParagraph"/>
        <w:autoSpaceDE w:val="0"/>
        <w:autoSpaceDN w:val="0"/>
        <w:adjustRightInd w:val="0"/>
        <w:spacing w:after="120"/>
        <w:ind w:left="1440"/>
        <w:jc w:val="both"/>
        <w:rPr>
          <w:rFonts w:ascii="Arial" w:hAnsi="Arial" w:cs="Arial"/>
          <w:sz w:val="23"/>
          <w:szCs w:val="23"/>
        </w:rPr>
      </w:pPr>
      <w:r w:rsidRPr="004117CB">
        <w:rPr>
          <w:rFonts w:ascii="Arial" w:hAnsi="Arial" w:cs="Arial"/>
          <w:sz w:val="23"/>
          <w:szCs w:val="23"/>
        </w:rPr>
        <w:tab/>
      </w:r>
      <w:r w:rsidRPr="004117CB">
        <w:rPr>
          <w:rFonts w:ascii="Arial" w:hAnsi="Arial" w:cs="Arial"/>
          <w:sz w:val="23"/>
          <w:szCs w:val="23"/>
        </w:rPr>
        <w:tab/>
      </w:r>
      <w:r w:rsidRPr="004117CB">
        <w:rPr>
          <w:rFonts w:ascii="Arial" w:hAnsi="Arial" w:cs="Arial"/>
          <w:sz w:val="23"/>
          <w:szCs w:val="23"/>
        </w:rPr>
        <w:tab/>
      </w:r>
      <w:r w:rsidRPr="004117CB">
        <w:rPr>
          <w:rFonts w:ascii="Arial" w:hAnsi="Arial" w:cs="Arial"/>
          <w:sz w:val="23"/>
          <w:szCs w:val="23"/>
        </w:rPr>
        <w:tab/>
      </w:r>
      <w:r w:rsidRPr="004117CB">
        <w:rPr>
          <w:rFonts w:ascii="Arial" w:hAnsi="Arial" w:cs="Arial"/>
          <w:sz w:val="23"/>
          <w:szCs w:val="23"/>
        </w:rPr>
        <w:tab/>
      </w:r>
      <w:r w:rsidRPr="004117CB">
        <w:rPr>
          <w:rFonts w:ascii="Arial" w:hAnsi="Arial" w:cs="Arial"/>
          <w:sz w:val="23"/>
          <w:szCs w:val="23"/>
        </w:rPr>
        <w:tab/>
      </w:r>
      <w:r w:rsidRPr="004117CB">
        <w:rPr>
          <w:rFonts w:ascii="Arial" w:hAnsi="Arial" w:cs="Arial"/>
          <w:sz w:val="23"/>
          <w:szCs w:val="23"/>
        </w:rPr>
        <w:tab/>
      </w:r>
      <w:r w:rsidRPr="004117CB">
        <w:rPr>
          <w:rFonts w:ascii="Arial" w:hAnsi="Arial" w:cs="Arial"/>
          <w:sz w:val="23"/>
          <w:szCs w:val="23"/>
        </w:rPr>
        <w:tab/>
      </w:r>
    </w:p>
    <w:p w14:paraId="15AFF928" w14:textId="45A9DA3D" w:rsidR="008F68D0" w:rsidRPr="004117CB" w:rsidRDefault="008F68D0" w:rsidP="003F7385">
      <w:pPr>
        <w:pStyle w:val="ListParagraph"/>
        <w:widowControl/>
        <w:numPr>
          <w:ilvl w:val="0"/>
          <w:numId w:val="7"/>
        </w:numPr>
        <w:tabs>
          <w:tab w:val="left" w:pos="-2430"/>
        </w:tabs>
        <w:suppressAutoHyphens/>
        <w:ind w:right="29"/>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 xml:space="preserve">We shall adhere to the Bye-laws, </w:t>
      </w:r>
      <w:r w:rsidR="003F7385" w:rsidRPr="004117CB">
        <w:rPr>
          <w:rFonts w:ascii="Arial" w:hAnsi="Arial" w:cs="Arial"/>
          <w:sz w:val="23"/>
          <w:szCs w:val="23"/>
        </w:rPr>
        <w:t>Rules, Regulations</w:t>
      </w:r>
      <w:r w:rsidRPr="004117CB">
        <w:rPr>
          <w:rFonts w:ascii="Arial" w:hAnsi="Arial" w:cs="Arial"/>
          <w:sz w:val="23"/>
          <w:szCs w:val="23"/>
        </w:rPr>
        <w:t xml:space="preserve">, and Circulars of the </w:t>
      </w:r>
      <w:r w:rsidR="003F7385" w:rsidRPr="004117CB">
        <w:rPr>
          <w:rFonts w:ascii="Arial" w:hAnsi="Arial" w:cs="Arial"/>
          <w:sz w:val="23"/>
          <w:szCs w:val="23"/>
        </w:rPr>
        <w:t xml:space="preserve">Exchange </w:t>
      </w:r>
      <w:r w:rsidRPr="004117CB">
        <w:rPr>
          <w:rFonts w:ascii="Arial" w:hAnsi="Arial" w:cs="Arial"/>
          <w:sz w:val="23"/>
          <w:szCs w:val="23"/>
        </w:rPr>
        <w:t>/SEBI or any other applicable regulatory authority and any amendments made thereto from time to time.</w:t>
      </w:r>
    </w:p>
    <w:p w14:paraId="1AF6255C" w14:textId="77777777" w:rsidR="008F68D0" w:rsidRPr="004117CB" w:rsidRDefault="008F68D0" w:rsidP="008F68D0">
      <w:pPr>
        <w:tabs>
          <w:tab w:val="left" w:pos="270"/>
        </w:tabs>
        <w:suppressAutoHyphens/>
        <w:ind w:left="720" w:right="29" w:hanging="720"/>
        <w:jc w:val="both"/>
        <w:rPr>
          <w:rFonts w:ascii="Arial" w:hAnsi="Arial" w:cs="Arial"/>
          <w:sz w:val="23"/>
          <w:szCs w:val="23"/>
        </w:rPr>
      </w:pPr>
    </w:p>
    <w:p w14:paraId="70040C3E" w14:textId="2C75BC66" w:rsidR="008F68D0" w:rsidRPr="004117CB" w:rsidRDefault="008F68D0" w:rsidP="003F7385">
      <w:pPr>
        <w:pStyle w:val="ListParagraph"/>
        <w:widowControl/>
        <w:numPr>
          <w:ilvl w:val="0"/>
          <w:numId w:val="7"/>
        </w:numPr>
        <w:tabs>
          <w:tab w:val="left" w:pos="270"/>
        </w:tabs>
        <w:suppressAutoHyphens/>
        <w:ind w:right="29"/>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 xml:space="preserve">We shall execute, sign, </w:t>
      </w:r>
      <w:proofErr w:type="gramStart"/>
      <w:r w:rsidRPr="004117CB">
        <w:rPr>
          <w:rFonts w:ascii="Arial" w:hAnsi="Arial" w:cs="Arial"/>
          <w:sz w:val="23"/>
          <w:szCs w:val="23"/>
        </w:rPr>
        <w:t>subscribe</w:t>
      </w:r>
      <w:proofErr w:type="gramEnd"/>
      <w:r w:rsidRPr="004117CB">
        <w:rPr>
          <w:rFonts w:ascii="Arial" w:hAnsi="Arial" w:cs="Arial"/>
          <w:sz w:val="23"/>
          <w:szCs w:val="23"/>
        </w:rPr>
        <w:t xml:space="preserve"> to such other documents, papers, agreement, covenants, bonds, and/or undertakings as may be prescribed or required by </w:t>
      </w:r>
      <w:r w:rsidR="003F7385" w:rsidRPr="004117CB">
        <w:rPr>
          <w:rFonts w:ascii="Arial" w:hAnsi="Arial" w:cs="Arial"/>
          <w:sz w:val="23"/>
          <w:szCs w:val="23"/>
        </w:rPr>
        <w:t xml:space="preserve">Exchange </w:t>
      </w:r>
      <w:r w:rsidRPr="004117CB">
        <w:rPr>
          <w:rFonts w:ascii="Arial" w:hAnsi="Arial" w:cs="Arial"/>
          <w:sz w:val="23"/>
          <w:szCs w:val="23"/>
        </w:rPr>
        <w:t>/SEBI in this regard from time to time.</w:t>
      </w:r>
    </w:p>
    <w:p w14:paraId="66568DD9" w14:textId="77777777" w:rsidR="008F68D0" w:rsidRPr="004117CB" w:rsidRDefault="008F68D0" w:rsidP="008F68D0">
      <w:pPr>
        <w:pStyle w:val="ListParagraph"/>
        <w:widowControl/>
        <w:tabs>
          <w:tab w:val="left" w:pos="270"/>
        </w:tabs>
        <w:suppressAutoHyphens/>
        <w:ind w:left="720" w:right="29"/>
        <w:contextualSpacing/>
        <w:jc w:val="both"/>
        <w:rPr>
          <w:rFonts w:ascii="Arial" w:hAnsi="Arial" w:cs="Arial"/>
          <w:sz w:val="23"/>
          <w:szCs w:val="23"/>
        </w:rPr>
      </w:pPr>
    </w:p>
    <w:p w14:paraId="218CAA41" w14:textId="77777777" w:rsidR="008F68D0" w:rsidRPr="004117CB" w:rsidRDefault="008F68D0" w:rsidP="008F68D0">
      <w:pPr>
        <w:pStyle w:val="ListParagraph"/>
        <w:widowControl/>
        <w:tabs>
          <w:tab w:val="left" w:pos="270"/>
        </w:tabs>
        <w:suppressAutoHyphens/>
        <w:ind w:left="720" w:right="29"/>
        <w:contextualSpacing/>
        <w:jc w:val="both"/>
        <w:rPr>
          <w:rFonts w:ascii="Arial" w:hAnsi="Arial" w:cs="Arial"/>
          <w:sz w:val="23"/>
          <w:szCs w:val="23"/>
        </w:rPr>
      </w:pPr>
    </w:p>
    <w:p w14:paraId="2C6C5316" w14:textId="77777777" w:rsidR="008F68D0" w:rsidRPr="004117CB" w:rsidRDefault="008F68D0" w:rsidP="008F68D0">
      <w:pPr>
        <w:pStyle w:val="ListParagraph"/>
        <w:widowControl/>
        <w:autoSpaceDE w:val="0"/>
        <w:autoSpaceDN w:val="0"/>
        <w:adjustRightInd w:val="0"/>
        <w:spacing w:before="100" w:beforeAutospacing="1" w:after="120"/>
        <w:ind w:left="720"/>
        <w:contextualSpacing/>
        <w:jc w:val="both"/>
        <w:rPr>
          <w:rFonts w:ascii="Arial" w:hAnsi="Arial" w:cs="Arial"/>
          <w:sz w:val="23"/>
          <w:szCs w:val="23"/>
        </w:rPr>
      </w:pPr>
    </w:p>
    <w:p w14:paraId="52BC33CE" w14:textId="77777777" w:rsidR="008F68D0" w:rsidRPr="004117CB" w:rsidRDefault="008F68D0" w:rsidP="008F68D0">
      <w:pPr>
        <w:jc w:val="both"/>
        <w:rPr>
          <w:rFonts w:ascii="Arial" w:hAnsi="Arial" w:cs="Arial"/>
          <w:sz w:val="23"/>
          <w:szCs w:val="23"/>
        </w:rPr>
      </w:pPr>
      <w:r w:rsidRPr="004117CB">
        <w:rPr>
          <w:noProof/>
        </w:rPr>
        <mc:AlternateContent>
          <mc:Choice Requires="wpg">
            <w:drawing>
              <wp:inline distT="0" distB="0" distL="0" distR="0" wp14:anchorId="646F2873" wp14:editId="176FBB71">
                <wp:extent cx="1887220" cy="9525"/>
                <wp:effectExtent l="9525" t="9525" r="8255"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7220" cy="9525"/>
                          <a:chOff x="0" y="0"/>
                          <a:chExt cx="2972" cy="15"/>
                        </a:xfrm>
                      </wpg:grpSpPr>
                      <wpg:grpSp>
                        <wpg:cNvPr id="9" name="Group 9"/>
                        <wpg:cNvGrpSpPr>
                          <a:grpSpLocks/>
                        </wpg:cNvGrpSpPr>
                        <wpg:grpSpPr bwMode="auto">
                          <a:xfrm>
                            <a:off x="7" y="7"/>
                            <a:ext cx="2957" cy="2"/>
                            <a:chOff x="7" y="7"/>
                            <a:chExt cx="2957" cy="2"/>
                          </a:xfrm>
                        </wpg:grpSpPr>
                        <wps:wsp>
                          <wps:cNvPr id="10" name="Freeform 10"/>
                          <wps:cNvSpPr>
                            <a:spLocks/>
                          </wps:cNvSpPr>
                          <wps:spPr bwMode="auto">
                            <a:xfrm>
                              <a:off x="7" y="7"/>
                              <a:ext cx="2957" cy="2"/>
                            </a:xfrm>
                            <a:custGeom>
                              <a:avLst/>
                              <a:gdLst>
                                <a:gd name="T0" fmla="*/ 0 w 2957"/>
                                <a:gd name="T1" fmla="*/ 0 h 2"/>
                                <a:gd name="T2" fmla="*/ 2957 w 2957"/>
                                <a:gd name="T3" fmla="*/ 0 h 2"/>
                                <a:gd name="T4" fmla="*/ 0 60000 65536"/>
                                <a:gd name="T5" fmla="*/ 0 60000 65536"/>
                              </a:gdLst>
                              <a:ahLst/>
                              <a:cxnLst>
                                <a:cxn ang="T4">
                                  <a:pos x="T0" y="T1"/>
                                </a:cxn>
                                <a:cxn ang="T5">
                                  <a:pos x="T2" y="T3"/>
                                </a:cxn>
                              </a:cxnLst>
                              <a:rect l="0" t="0" r="r" b="b"/>
                              <a:pathLst>
                                <a:path w="2957" h="2">
                                  <a:moveTo>
                                    <a:pt x="0" y="0"/>
                                  </a:moveTo>
                                  <a:lnTo>
                                    <a:pt x="2957"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6se="http://schemas.microsoft.com/office/word/2015/wordml/symex" xmlns:w15="http://schemas.microsoft.com/office/word/2012/wordml">
            <w:pict>
              <v:group w14:anchorId="48DD8A3E" id="Group 8" o:spid="_x0000_s1026" style="width:148.6pt;height:.75pt;mso-position-horizontal-relative:char;mso-position-vertical-relative:line" coordsize="297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">
                <v:group id="Group 9" o:spid="_x0000_s1027" style="position:absolute;left:7;top:7;width:2957;height:2" coordorigin="7,7" coordsize="29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10" o:spid="_x0000_s1028" style="position:absolute;left:7;top:7;width:2957;height:2;visibility:visible;mso-wrap-style:square;v-text-anchor:top" coordsize="29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cUs8UA&#10;AADbAAAADwAAAGRycy9kb3ducmV2LnhtbESPQWvCQBCF7wX/wzJCL6Ibe2gluoqIhYIgrVHwOGTH&#10;JJidjdk1xn/fORR6m+G9ee+bxap3teqoDZVnA9NJAoo497biwsAx+xzPQIWIbLH2TAaeFGC1HLws&#10;MLX+wT/UHWKhJIRDigbKGJtU65CX5DBMfEMs2sW3DqOsbaFtiw8Jd7V+S5J37bBiaSixoU1J+fVw&#10;dwbus1G2+xgFPj6n5+9w6q77W7Y15nXYr+egIvXx3/x3/WUFX+jlFx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9xSzxQAAANsAAAAPAAAAAAAAAAAAAAAAAJgCAABkcnMv&#10;ZG93bnJldi54bWxQSwUGAAAAAAQABAD1AAAAigMAAAAA&#10;" path="m,l2957,e" filled="f" strokeweight=".25292mm">
                    <v:path arrowok="t" o:connecttype="custom" o:connectlocs="0,0;2957,0" o:connectangles="0,0"/>
                  </v:shape>
                </v:group>
                <w10:anchorlock/>
              </v:group>
            </w:pict>
          </mc:Fallback>
        </mc:AlternateContent>
      </w:r>
    </w:p>
    <w:p w14:paraId="191C4440" w14:textId="77777777" w:rsidR="008F68D0" w:rsidRPr="004117CB" w:rsidRDefault="008F68D0" w:rsidP="008F68D0">
      <w:pPr>
        <w:jc w:val="both"/>
        <w:rPr>
          <w:rFonts w:ascii="Arial" w:hAnsi="Arial" w:cs="Arial"/>
          <w:spacing w:val="-1"/>
          <w:sz w:val="23"/>
          <w:szCs w:val="23"/>
        </w:rPr>
      </w:pPr>
      <w:r w:rsidRPr="004117CB">
        <w:rPr>
          <w:rFonts w:ascii="Arial" w:hAnsi="Arial" w:cs="Arial"/>
          <w:spacing w:val="-1"/>
          <w:sz w:val="23"/>
          <w:szCs w:val="23"/>
        </w:rPr>
        <w:t>Name and Signature of</w:t>
      </w:r>
      <w:r w:rsidRPr="004117CB">
        <w:rPr>
          <w:rFonts w:ascii="Arial" w:hAnsi="Arial" w:cs="Arial"/>
          <w:sz w:val="23"/>
          <w:szCs w:val="23"/>
        </w:rPr>
        <w:t xml:space="preserve"> Designated Director / </w:t>
      </w:r>
      <w:r w:rsidRPr="004117CB">
        <w:rPr>
          <w:rFonts w:ascii="Arial" w:hAnsi="Arial" w:cs="Arial"/>
          <w:spacing w:val="-1"/>
          <w:sz w:val="23"/>
          <w:szCs w:val="23"/>
        </w:rPr>
        <w:t>Managing Partner / Designated Partner / Proprietor</w:t>
      </w:r>
    </w:p>
    <w:p w14:paraId="6C72F9A1" w14:textId="77777777" w:rsidR="008F68D0" w:rsidRPr="004117CB" w:rsidRDefault="008F68D0" w:rsidP="008F68D0">
      <w:pPr>
        <w:pStyle w:val="ListParagraph"/>
        <w:widowControl/>
        <w:autoSpaceDE w:val="0"/>
        <w:autoSpaceDN w:val="0"/>
        <w:adjustRightInd w:val="0"/>
        <w:spacing w:before="100" w:beforeAutospacing="1" w:after="120"/>
        <w:ind w:left="720"/>
        <w:contextualSpacing/>
        <w:jc w:val="both"/>
        <w:rPr>
          <w:rFonts w:ascii="Arial" w:hAnsi="Arial" w:cs="Arial"/>
          <w:sz w:val="23"/>
          <w:szCs w:val="23"/>
        </w:rPr>
      </w:pPr>
    </w:p>
    <w:p w14:paraId="11DF800A" w14:textId="77777777" w:rsidR="008F68D0" w:rsidRPr="004117CB" w:rsidRDefault="008F68D0" w:rsidP="008F68D0">
      <w:pPr>
        <w:pStyle w:val="ListParagraph"/>
        <w:widowControl/>
        <w:numPr>
          <w:ilvl w:val="0"/>
          <w:numId w:val="7"/>
        </w:numPr>
        <w:autoSpaceDE w:val="0"/>
        <w:autoSpaceDN w:val="0"/>
        <w:adjustRightInd w:val="0"/>
        <w:spacing w:before="100" w:beforeAutospacing="1" w:after="120"/>
        <w:contextualSpacing/>
        <w:jc w:val="both"/>
        <w:rPr>
          <w:rFonts w:ascii="Arial" w:hAnsi="Arial" w:cs="Arial"/>
          <w:sz w:val="23"/>
          <w:szCs w:val="23"/>
        </w:rPr>
      </w:pPr>
      <w:r w:rsidRPr="004117CB">
        <w:rPr>
          <w:rFonts w:ascii="Arial" w:hAnsi="Arial" w:cs="Arial"/>
          <w:sz w:val="23"/>
          <w:szCs w:val="23"/>
        </w:rPr>
        <w:lastRenderedPageBreak/>
        <w:t xml:space="preserve">Further, </w:t>
      </w:r>
      <w:r w:rsidRPr="004117CB">
        <w:rPr>
          <w:rFonts w:ascii="Arial" w:hAnsi="Arial" w:cs="Arial"/>
          <w:spacing w:val="-1"/>
          <w:sz w:val="23"/>
          <w:szCs w:val="23"/>
        </w:rPr>
        <w:t>I/</w:t>
      </w:r>
      <w:r w:rsidRPr="004117CB">
        <w:rPr>
          <w:rFonts w:ascii="Arial" w:hAnsi="Arial" w:cs="Arial"/>
          <w:sz w:val="23"/>
          <w:szCs w:val="23"/>
        </w:rPr>
        <w:t>We undertake to have:</w:t>
      </w:r>
    </w:p>
    <w:p w14:paraId="463FBE7F" w14:textId="77777777" w:rsidR="008F68D0" w:rsidRPr="004117CB" w:rsidRDefault="008F68D0" w:rsidP="008F68D0">
      <w:pPr>
        <w:pStyle w:val="ListParagraph"/>
        <w:widowControl/>
        <w:autoSpaceDE w:val="0"/>
        <w:autoSpaceDN w:val="0"/>
        <w:adjustRightInd w:val="0"/>
        <w:spacing w:before="100" w:beforeAutospacing="1" w:after="120"/>
        <w:ind w:left="1440"/>
        <w:contextualSpacing/>
        <w:jc w:val="both"/>
        <w:rPr>
          <w:rFonts w:ascii="Arial" w:hAnsi="Arial" w:cs="Arial"/>
          <w:sz w:val="23"/>
          <w:szCs w:val="23"/>
        </w:rPr>
      </w:pPr>
    </w:p>
    <w:p w14:paraId="167BF730" w14:textId="77777777" w:rsidR="008F68D0" w:rsidRPr="004117CB" w:rsidRDefault="008F68D0" w:rsidP="008F68D0">
      <w:pPr>
        <w:pStyle w:val="ListParagraph"/>
        <w:widowControl/>
        <w:numPr>
          <w:ilvl w:val="0"/>
          <w:numId w:val="8"/>
        </w:numPr>
        <w:autoSpaceDE w:val="0"/>
        <w:autoSpaceDN w:val="0"/>
        <w:adjustRightInd w:val="0"/>
        <w:spacing w:before="100" w:beforeAutospacing="1" w:after="120"/>
        <w:contextualSpacing/>
        <w:jc w:val="both"/>
        <w:rPr>
          <w:rFonts w:ascii="Arial" w:hAnsi="Arial" w:cs="Arial"/>
          <w:sz w:val="23"/>
          <w:szCs w:val="23"/>
        </w:rPr>
      </w:pPr>
      <w:proofErr w:type="gramStart"/>
      <w:r w:rsidRPr="004117CB">
        <w:rPr>
          <w:rFonts w:ascii="Arial" w:hAnsi="Arial" w:cs="Arial"/>
          <w:sz w:val="23"/>
          <w:szCs w:val="23"/>
        </w:rPr>
        <w:t>appropriate</w:t>
      </w:r>
      <w:proofErr w:type="gramEnd"/>
      <w:r w:rsidRPr="004117CB">
        <w:rPr>
          <w:rFonts w:ascii="Arial" w:hAnsi="Arial" w:cs="Arial"/>
          <w:sz w:val="23"/>
          <w:szCs w:val="23"/>
        </w:rPr>
        <w:t xml:space="preserve"> arrangements with clearing bank and clearing member of Clearing Corporation.</w:t>
      </w:r>
    </w:p>
    <w:p w14:paraId="2CC6B93E" w14:textId="77777777" w:rsidR="008F68D0" w:rsidRPr="004117CB" w:rsidRDefault="008F68D0" w:rsidP="008F68D0">
      <w:pPr>
        <w:pStyle w:val="ListParagraph"/>
        <w:widowControl/>
        <w:autoSpaceDE w:val="0"/>
        <w:autoSpaceDN w:val="0"/>
        <w:adjustRightInd w:val="0"/>
        <w:spacing w:before="100" w:beforeAutospacing="1" w:after="120"/>
        <w:ind w:left="1440"/>
        <w:contextualSpacing/>
        <w:jc w:val="both"/>
        <w:rPr>
          <w:rFonts w:ascii="Arial" w:hAnsi="Arial" w:cs="Arial"/>
          <w:sz w:val="23"/>
          <w:szCs w:val="23"/>
        </w:rPr>
      </w:pPr>
    </w:p>
    <w:p w14:paraId="5EBD39F7" w14:textId="77777777" w:rsidR="008F68D0" w:rsidRPr="004117CB" w:rsidRDefault="008F68D0" w:rsidP="008F68D0">
      <w:pPr>
        <w:pStyle w:val="ListParagraph"/>
        <w:widowControl/>
        <w:numPr>
          <w:ilvl w:val="0"/>
          <w:numId w:val="8"/>
        </w:numPr>
        <w:autoSpaceDE w:val="0"/>
        <w:autoSpaceDN w:val="0"/>
        <w:adjustRightInd w:val="0"/>
        <w:spacing w:before="100" w:beforeAutospacing="1" w:after="120"/>
        <w:contextualSpacing/>
        <w:jc w:val="both"/>
        <w:rPr>
          <w:rFonts w:ascii="Arial" w:hAnsi="Arial" w:cs="Arial"/>
          <w:sz w:val="23"/>
          <w:szCs w:val="23"/>
        </w:rPr>
      </w:pPr>
      <w:proofErr w:type="gramStart"/>
      <w:r w:rsidRPr="004117CB">
        <w:rPr>
          <w:rFonts w:ascii="Arial" w:hAnsi="Arial" w:cs="Arial"/>
          <w:sz w:val="23"/>
          <w:szCs w:val="23"/>
        </w:rPr>
        <w:t>appropriate</w:t>
      </w:r>
      <w:proofErr w:type="gramEnd"/>
      <w:r w:rsidRPr="004117CB">
        <w:rPr>
          <w:rFonts w:ascii="Arial" w:hAnsi="Arial" w:cs="Arial"/>
          <w:sz w:val="23"/>
          <w:szCs w:val="23"/>
        </w:rPr>
        <w:t xml:space="preserve"> arrangements for receipt and remittance of money with a designated Authorized Dealer (AD) Category - I bank.</w:t>
      </w:r>
    </w:p>
    <w:p w14:paraId="1C65ACA6" w14:textId="77777777" w:rsidR="008F68D0" w:rsidRPr="004117CB" w:rsidRDefault="008F68D0" w:rsidP="008F68D0">
      <w:pPr>
        <w:pStyle w:val="ListParagraph"/>
        <w:widowControl/>
        <w:autoSpaceDE w:val="0"/>
        <w:autoSpaceDN w:val="0"/>
        <w:adjustRightInd w:val="0"/>
        <w:spacing w:before="100" w:beforeAutospacing="1" w:after="120"/>
        <w:ind w:left="1440"/>
        <w:contextualSpacing/>
        <w:jc w:val="both"/>
        <w:rPr>
          <w:rFonts w:ascii="Arial" w:hAnsi="Arial" w:cs="Arial"/>
          <w:sz w:val="23"/>
          <w:szCs w:val="23"/>
        </w:rPr>
      </w:pPr>
    </w:p>
    <w:p w14:paraId="039D0FB6" w14:textId="77777777" w:rsidR="008F68D0" w:rsidRPr="004117CB" w:rsidRDefault="008F68D0" w:rsidP="008F68D0">
      <w:pPr>
        <w:pStyle w:val="ListParagraph"/>
        <w:widowControl/>
        <w:numPr>
          <w:ilvl w:val="0"/>
          <w:numId w:val="8"/>
        </w:numPr>
        <w:autoSpaceDE w:val="0"/>
        <w:autoSpaceDN w:val="0"/>
        <w:adjustRightInd w:val="0"/>
        <w:spacing w:before="100" w:beforeAutospacing="1" w:after="120"/>
        <w:contextualSpacing/>
        <w:jc w:val="both"/>
        <w:rPr>
          <w:rFonts w:ascii="Arial" w:hAnsi="Arial" w:cs="Arial"/>
          <w:sz w:val="23"/>
          <w:szCs w:val="23"/>
        </w:rPr>
      </w:pPr>
      <w:proofErr w:type="gramStart"/>
      <w:r w:rsidRPr="004117CB">
        <w:rPr>
          <w:rFonts w:ascii="Arial" w:hAnsi="Arial" w:cs="Arial"/>
          <w:sz w:val="23"/>
          <w:szCs w:val="23"/>
        </w:rPr>
        <w:t>appropriate</w:t>
      </w:r>
      <w:proofErr w:type="gramEnd"/>
      <w:r w:rsidRPr="004117CB">
        <w:rPr>
          <w:rFonts w:ascii="Arial" w:hAnsi="Arial" w:cs="Arial"/>
          <w:sz w:val="23"/>
          <w:szCs w:val="23"/>
        </w:rPr>
        <w:t xml:space="preserve"> systems and procedures to comply with the FATF (Financial Action Task Force) Standards, PMLA (Prevention of Money Laundering Act, 2002) and SEBI circulars issued from time to time. </w:t>
      </w:r>
    </w:p>
    <w:p w14:paraId="3B705D75" w14:textId="77777777" w:rsidR="008F68D0" w:rsidRPr="004117CB" w:rsidRDefault="008F68D0" w:rsidP="008F68D0">
      <w:pPr>
        <w:pStyle w:val="ListParagraph"/>
        <w:widowControl/>
        <w:autoSpaceDE w:val="0"/>
        <w:autoSpaceDN w:val="0"/>
        <w:adjustRightInd w:val="0"/>
        <w:spacing w:before="100" w:beforeAutospacing="1" w:after="120"/>
        <w:ind w:left="1440"/>
        <w:contextualSpacing/>
        <w:jc w:val="both"/>
        <w:rPr>
          <w:rFonts w:ascii="Arial" w:hAnsi="Arial" w:cs="Arial"/>
          <w:sz w:val="23"/>
          <w:szCs w:val="23"/>
        </w:rPr>
      </w:pPr>
    </w:p>
    <w:p w14:paraId="60BE2F03" w14:textId="77777777" w:rsidR="008F68D0" w:rsidRPr="004117CB" w:rsidRDefault="008F68D0" w:rsidP="008F68D0">
      <w:pPr>
        <w:pStyle w:val="ListParagraph"/>
        <w:widowControl/>
        <w:numPr>
          <w:ilvl w:val="0"/>
          <w:numId w:val="8"/>
        </w:numPr>
        <w:autoSpaceDE w:val="0"/>
        <w:autoSpaceDN w:val="0"/>
        <w:adjustRightInd w:val="0"/>
        <w:spacing w:before="100" w:beforeAutospacing="1" w:after="240"/>
        <w:contextualSpacing/>
        <w:jc w:val="both"/>
        <w:rPr>
          <w:rFonts w:ascii="Arial" w:hAnsi="Arial" w:cs="Arial"/>
          <w:sz w:val="23"/>
          <w:szCs w:val="23"/>
        </w:rPr>
      </w:pPr>
      <w:proofErr w:type="gramStart"/>
      <w:r w:rsidRPr="004117CB">
        <w:rPr>
          <w:rFonts w:ascii="Arial" w:hAnsi="Arial" w:cs="Arial"/>
          <w:sz w:val="23"/>
          <w:szCs w:val="23"/>
        </w:rPr>
        <w:t>appropriate</w:t>
      </w:r>
      <w:proofErr w:type="gramEnd"/>
      <w:r w:rsidRPr="004117CB">
        <w:rPr>
          <w:rFonts w:ascii="Arial" w:hAnsi="Arial" w:cs="Arial"/>
          <w:sz w:val="23"/>
          <w:szCs w:val="23"/>
        </w:rPr>
        <w:t xml:space="preserve"> systems and procedures to handle the physical deliveries of the underlying commodities on behalf of EFEs.</w:t>
      </w:r>
    </w:p>
    <w:p w14:paraId="7B1E7A4D" w14:textId="77777777" w:rsidR="008F68D0" w:rsidRPr="004117CB" w:rsidRDefault="008F68D0" w:rsidP="008F68D0">
      <w:pPr>
        <w:pStyle w:val="ListParagraph"/>
        <w:rPr>
          <w:rFonts w:ascii="Arial" w:hAnsi="Arial" w:cs="Arial"/>
          <w:sz w:val="23"/>
          <w:szCs w:val="23"/>
        </w:rPr>
      </w:pPr>
    </w:p>
    <w:p w14:paraId="5B46D19C" w14:textId="77777777" w:rsidR="008F68D0" w:rsidRPr="004117CB" w:rsidRDefault="008F68D0" w:rsidP="008F68D0">
      <w:pPr>
        <w:pStyle w:val="ListParagraph"/>
        <w:widowControl/>
        <w:numPr>
          <w:ilvl w:val="0"/>
          <w:numId w:val="7"/>
        </w:numPr>
        <w:autoSpaceDE w:val="0"/>
        <w:autoSpaceDN w:val="0"/>
        <w:adjustRightInd w:val="0"/>
        <w:spacing w:before="100" w:beforeAutospacing="1" w:after="120"/>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We shall capture the details of the overseas bank account (single non-interest bearing Rupee account) with an AD Category-I bank in India for routing the receipt and payment for transactions designated by the EFE.</w:t>
      </w:r>
    </w:p>
    <w:p w14:paraId="46E42E67" w14:textId="77777777" w:rsidR="008F68D0" w:rsidRPr="004117CB" w:rsidRDefault="008F68D0" w:rsidP="008F68D0">
      <w:pPr>
        <w:pStyle w:val="ListParagraph"/>
        <w:widowControl/>
        <w:autoSpaceDE w:val="0"/>
        <w:autoSpaceDN w:val="0"/>
        <w:adjustRightInd w:val="0"/>
        <w:spacing w:after="120"/>
        <w:ind w:left="720"/>
        <w:contextualSpacing/>
        <w:jc w:val="both"/>
        <w:rPr>
          <w:rFonts w:ascii="Arial" w:hAnsi="Arial" w:cs="Arial"/>
          <w:sz w:val="23"/>
          <w:szCs w:val="23"/>
        </w:rPr>
      </w:pPr>
    </w:p>
    <w:p w14:paraId="3AD5125D" w14:textId="77777777" w:rsidR="008F68D0" w:rsidRPr="004117CB" w:rsidRDefault="008F68D0" w:rsidP="008F68D0">
      <w:pPr>
        <w:pStyle w:val="ListParagraph"/>
        <w:widowControl/>
        <w:numPr>
          <w:ilvl w:val="0"/>
          <w:numId w:val="7"/>
        </w:numPr>
        <w:autoSpaceDE w:val="0"/>
        <w:autoSpaceDN w:val="0"/>
        <w:adjustRightInd w:val="0"/>
        <w:spacing w:after="120"/>
        <w:contextualSpacing/>
        <w:jc w:val="both"/>
        <w:rPr>
          <w:rFonts w:ascii="Arial" w:hAnsi="Arial" w:cs="Arial"/>
          <w:sz w:val="23"/>
          <w:szCs w:val="23"/>
        </w:rPr>
      </w:pPr>
      <w:r w:rsidRPr="004117CB">
        <w:rPr>
          <w:rFonts w:ascii="Arial" w:hAnsi="Arial" w:cs="Arial"/>
          <w:spacing w:val="-1"/>
          <w:sz w:val="23"/>
          <w:szCs w:val="23"/>
        </w:rPr>
        <w:t>I/</w:t>
      </w:r>
      <w:r w:rsidRPr="004117CB">
        <w:rPr>
          <w:rFonts w:ascii="Arial" w:hAnsi="Arial" w:cs="Arial"/>
          <w:sz w:val="23"/>
          <w:szCs w:val="23"/>
        </w:rPr>
        <w:t>We shall obtain appropriate declarations and/or undertakings from EFEs;</w:t>
      </w:r>
    </w:p>
    <w:p w14:paraId="1B2E57AC" w14:textId="77777777" w:rsidR="008F68D0" w:rsidRPr="004117CB" w:rsidRDefault="008F68D0" w:rsidP="008F68D0">
      <w:pPr>
        <w:pStyle w:val="ListParagraph"/>
        <w:rPr>
          <w:rFonts w:ascii="Arial" w:hAnsi="Arial" w:cs="Arial"/>
          <w:sz w:val="23"/>
          <w:szCs w:val="23"/>
        </w:rPr>
      </w:pPr>
    </w:p>
    <w:p w14:paraId="5BE62BD0" w14:textId="77777777" w:rsidR="008F68D0" w:rsidRPr="004117CB" w:rsidRDefault="008F68D0" w:rsidP="008F68D0">
      <w:pPr>
        <w:pStyle w:val="ListParagraph"/>
        <w:widowControl/>
        <w:numPr>
          <w:ilvl w:val="0"/>
          <w:numId w:val="9"/>
        </w:numPr>
        <w:autoSpaceDE w:val="0"/>
        <w:autoSpaceDN w:val="0"/>
        <w:adjustRightInd w:val="0"/>
        <w:spacing w:after="120"/>
        <w:ind w:left="1440"/>
        <w:contextualSpacing/>
        <w:jc w:val="both"/>
        <w:rPr>
          <w:rFonts w:ascii="Arial" w:hAnsi="Arial" w:cs="Arial"/>
          <w:sz w:val="23"/>
          <w:szCs w:val="23"/>
        </w:rPr>
      </w:pPr>
      <w:proofErr w:type="gramStart"/>
      <w:r w:rsidRPr="004117CB">
        <w:rPr>
          <w:rFonts w:ascii="Arial" w:hAnsi="Arial" w:cs="Arial"/>
          <w:sz w:val="23"/>
          <w:szCs w:val="23"/>
        </w:rPr>
        <w:t>that</w:t>
      </w:r>
      <w:proofErr w:type="gramEnd"/>
      <w:r w:rsidRPr="004117CB">
        <w:rPr>
          <w:rFonts w:ascii="Arial" w:hAnsi="Arial" w:cs="Arial"/>
          <w:sz w:val="23"/>
          <w:szCs w:val="23"/>
        </w:rPr>
        <w:t xml:space="preserve"> they are in compliance with laws, rules and regulations of the jurisdictions where the EFEs are located.</w:t>
      </w:r>
    </w:p>
    <w:p w14:paraId="282BAB99" w14:textId="77777777" w:rsidR="008F68D0" w:rsidRPr="004117CB" w:rsidRDefault="008F68D0" w:rsidP="008F68D0">
      <w:pPr>
        <w:pStyle w:val="ListParagraph"/>
        <w:widowControl/>
        <w:autoSpaceDE w:val="0"/>
        <w:autoSpaceDN w:val="0"/>
        <w:adjustRightInd w:val="0"/>
        <w:spacing w:after="120"/>
        <w:ind w:left="1440"/>
        <w:contextualSpacing/>
        <w:jc w:val="both"/>
        <w:rPr>
          <w:rFonts w:ascii="Arial" w:hAnsi="Arial" w:cs="Arial"/>
          <w:sz w:val="23"/>
          <w:szCs w:val="23"/>
        </w:rPr>
      </w:pPr>
    </w:p>
    <w:p w14:paraId="2E62C8AD" w14:textId="08F36273" w:rsidR="008F68D0" w:rsidRPr="004117CB" w:rsidRDefault="003F7385" w:rsidP="008F68D0">
      <w:pPr>
        <w:pStyle w:val="ListParagraph"/>
        <w:widowControl/>
        <w:numPr>
          <w:ilvl w:val="0"/>
          <w:numId w:val="9"/>
        </w:numPr>
        <w:autoSpaceDE w:val="0"/>
        <w:autoSpaceDN w:val="0"/>
        <w:adjustRightInd w:val="0"/>
        <w:spacing w:after="120"/>
        <w:ind w:left="1440"/>
        <w:contextualSpacing/>
        <w:jc w:val="both"/>
        <w:rPr>
          <w:rFonts w:ascii="Arial" w:hAnsi="Arial" w:cs="Arial"/>
          <w:sz w:val="23"/>
          <w:szCs w:val="23"/>
        </w:rPr>
      </w:pPr>
      <w:proofErr w:type="gramStart"/>
      <w:r w:rsidRPr="004117CB">
        <w:rPr>
          <w:rFonts w:ascii="Arial" w:hAnsi="Arial" w:cs="Arial"/>
          <w:sz w:val="23"/>
          <w:szCs w:val="23"/>
        </w:rPr>
        <w:t>as</w:t>
      </w:r>
      <w:proofErr w:type="gramEnd"/>
      <w:r w:rsidRPr="004117CB">
        <w:rPr>
          <w:rFonts w:ascii="Arial" w:hAnsi="Arial" w:cs="Arial"/>
          <w:sz w:val="23"/>
          <w:szCs w:val="23"/>
        </w:rPr>
        <w:t xml:space="preserve"> may be prescribed by Exchange</w:t>
      </w:r>
      <w:r w:rsidR="008F68D0" w:rsidRPr="004117CB">
        <w:rPr>
          <w:rFonts w:ascii="Arial" w:hAnsi="Arial" w:cs="Arial"/>
          <w:sz w:val="23"/>
          <w:szCs w:val="23"/>
        </w:rPr>
        <w:t>/SEBI from time to time.</w:t>
      </w:r>
    </w:p>
    <w:p w14:paraId="1EB96240" w14:textId="77777777" w:rsidR="008F68D0" w:rsidRPr="004117CB" w:rsidRDefault="008F68D0" w:rsidP="008F68D0">
      <w:pPr>
        <w:pStyle w:val="ListParagraph"/>
        <w:widowControl/>
        <w:autoSpaceDE w:val="0"/>
        <w:autoSpaceDN w:val="0"/>
        <w:adjustRightInd w:val="0"/>
        <w:spacing w:after="120"/>
        <w:ind w:left="1440"/>
        <w:contextualSpacing/>
        <w:jc w:val="both"/>
        <w:rPr>
          <w:rFonts w:ascii="Arial" w:hAnsi="Arial" w:cs="Arial"/>
          <w:sz w:val="23"/>
          <w:szCs w:val="23"/>
        </w:rPr>
      </w:pPr>
    </w:p>
    <w:p w14:paraId="48FAFD14" w14:textId="09C719CB" w:rsidR="008F68D0" w:rsidRPr="004117CB" w:rsidRDefault="008F68D0" w:rsidP="008F68D0">
      <w:pPr>
        <w:pStyle w:val="ListParagraph"/>
        <w:widowControl/>
        <w:numPr>
          <w:ilvl w:val="0"/>
          <w:numId w:val="9"/>
        </w:numPr>
        <w:autoSpaceDE w:val="0"/>
        <w:autoSpaceDN w:val="0"/>
        <w:adjustRightInd w:val="0"/>
        <w:spacing w:before="100" w:beforeAutospacing="1" w:after="120"/>
        <w:ind w:left="1440"/>
        <w:contextualSpacing/>
        <w:jc w:val="both"/>
        <w:rPr>
          <w:rFonts w:ascii="Arial" w:hAnsi="Arial" w:cs="Arial"/>
          <w:sz w:val="23"/>
          <w:szCs w:val="23"/>
        </w:rPr>
      </w:pPr>
      <w:r w:rsidRPr="004117CB">
        <w:rPr>
          <w:rFonts w:ascii="Arial" w:hAnsi="Arial" w:cs="Arial"/>
          <w:sz w:val="23"/>
          <w:szCs w:val="23"/>
        </w:rPr>
        <w:t xml:space="preserve">that they shall open trading account with only one of the registered ASBs of the Exchange and participate in the commodity derivatives trading through the said ASB and shall place the orders for trading only through the said ASB on the Exchange platform and shall submit the required documents as specified by </w:t>
      </w:r>
      <w:bookmarkStart w:id="0" w:name="_GoBack"/>
      <w:bookmarkEnd w:id="0"/>
      <w:r w:rsidRPr="004117CB">
        <w:rPr>
          <w:rFonts w:ascii="Arial" w:hAnsi="Arial" w:cs="Arial"/>
          <w:sz w:val="23"/>
          <w:szCs w:val="23"/>
        </w:rPr>
        <w:t>SEBI or any other law enforcing agencies.</w:t>
      </w:r>
    </w:p>
    <w:p w14:paraId="5FCBBB36" w14:textId="77777777" w:rsidR="008F68D0" w:rsidRPr="004117CB" w:rsidRDefault="008F68D0" w:rsidP="008F68D0">
      <w:pPr>
        <w:pStyle w:val="ListParagraph"/>
        <w:ind w:left="1080"/>
        <w:rPr>
          <w:rFonts w:ascii="Arial" w:hAnsi="Arial" w:cs="Arial"/>
          <w:sz w:val="23"/>
          <w:szCs w:val="23"/>
        </w:rPr>
      </w:pPr>
    </w:p>
    <w:p w14:paraId="25D9E361" w14:textId="77777777" w:rsidR="008F68D0" w:rsidRPr="004117CB" w:rsidRDefault="008F68D0" w:rsidP="008F68D0">
      <w:pPr>
        <w:pStyle w:val="ListParagraph"/>
        <w:widowControl/>
        <w:numPr>
          <w:ilvl w:val="0"/>
          <w:numId w:val="9"/>
        </w:numPr>
        <w:autoSpaceDE w:val="0"/>
        <w:autoSpaceDN w:val="0"/>
        <w:adjustRightInd w:val="0"/>
        <w:spacing w:before="100" w:beforeAutospacing="1" w:after="120"/>
        <w:ind w:left="1440"/>
        <w:contextualSpacing/>
        <w:jc w:val="both"/>
        <w:rPr>
          <w:rFonts w:ascii="Arial" w:hAnsi="Arial" w:cs="Arial"/>
          <w:sz w:val="23"/>
          <w:szCs w:val="23"/>
        </w:rPr>
      </w:pPr>
      <w:proofErr w:type="gramStart"/>
      <w:r w:rsidRPr="004117CB">
        <w:rPr>
          <w:rFonts w:ascii="Arial" w:hAnsi="Arial" w:cs="Arial"/>
          <w:sz w:val="23"/>
          <w:szCs w:val="23"/>
        </w:rPr>
        <w:t>that</w:t>
      </w:r>
      <w:proofErr w:type="gramEnd"/>
      <w:r w:rsidRPr="004117CB">
        <w:rPr>
          <w:rFonts w:ascii="Arial" w:hAnsi="Arial" w:cs="Arial"/>
          <w:sz w:val="23"/>
          <w:szCs w:val="23"/>
        </w:rPr>
        <w:t xml:space="preserve"> they are complying with all the relevant laws.</w:t>
      </w:r>
    </w:p>
    <w:p w14:paraId="32F4D522" w14:textId="77777777" w:rsidR="008F68D0" w:rsidRPr="004117CB" w:rsidRDefault="008F68D0" w:rsidP="008F68D0">
      <w:pPr>
        <w:pStyle w:val="ListParagraph"/>
        <w:rPr>
          <w:rFonts w:ascii="Arial" w:hAnsi="Arial" w:cs="Arial"/>
          <w:sz w:val="23"/>
          <w:szCs w:val="23"/>
        </w:rPr>
      </w:pPr>
    </w:p>
    <w:p w14:paraId="75A14B78" w14:textId="77777777" w:rsidR="008F68D0" w:rsidRPr="004117CB" w:rsidRDefault="008F68D0" w:rsidP="008F68D0">
      <w:pPr>
        <w:pStyle w:val="ListParagraph"/>
        <w:widowControl/>
        <w:numPr>
          <w:ilvl w:val="0"/>
          <w:numId w:val="9"/>
        </w:numPr>
        <w:autoSpaceDE w:val="0"/>
        <w:autoSpaceDN w:val="0"/>
        <w:adjustRightInd w:val="0"/>
        <w:spacing w:before="100" w:beforeAutospacing="1" w:after="120"/>
        <w:ind w:left="1440"/>
        <w:contextualSpacing/>
        <w:jc w:val="both"/>
        <w:rPr>
          <w:rFonts w:ascii="Arial" w:hAnsi="Arial" w:cs="Arial"/>
          <w:sz w:val="23"/>
          <w:szCs w:val="23"/>
        </w:rPr>
      </w:pPr>
      <w:r w:rsidRPr="004117CB">
        <w:rPr>
          <w:rFonts w:ascii="Arial" w:hAnsi="Arial" w:cs="Arial"/>
          <w:sz w:val="23"/>
          <w:szCs w:val="23"/>
        </w:rPr>
        <w:t xml:space="preserve">that the participation of EFE is in compliance with the applicable norms prescribed by SEBI, RBI or any other statutory authority in India. </w:t>
      </w:r>
    </w:p>
    <w:p w14:paraId="47D93DCB" w14:textId="77777777" w:rsidR="008F68D0" w:rsidRPr="004117CB" w:rsidRDefault="008F68D0" w:rsidP="008F68D0">
      <w:pPr>
        <w:pStyle w:val="ListParagraph"/>
        <w:rPr>
          <w:rFonts w:ascii="Arial" w:hAnsi="Arial" w:cs="Arial"/>
          <w:sz w:val="23"/>
          <w:szCs w:val="23"/>
        </w:rPr>
      </w:pPr>
    </w:p>
    <w:p w14:paraId="742470AE" w14:textId="3576E5D1" w:rsidR="008F68D0" w:rsidRPr="004117CB" w:rsidRDefault="003F7385" w:rsidP="003F7385">
      <w:pPr>
        <w:pStyle w:val="ListParagraph"/>
        <w:widowControl/>
        <w:numPr>
          <w:ilvl w:val="0"/>
          <w:numId w:val="7"/>
        </w:numPr>
        <w:tabs>
          <w:tab w:val="left" w:pos="270"/>
        </w:tabs>
        <w:suppressAutoHyphens/>
        <w:ind w:right="29"/>
        <w:contextualSpacing/>
        <w:jc w:val="both"/>
        <w:rPr>
          <w:rFonts w:ascii="Arial" w:hAnsi="Arial" w:cs="Arial"/>
          <w:sz w:val="23"/>
          <w:szCs w:val="23"/>
        </w:rPr>
      </w:pPr>
      <w:r w:rsidRPr="004117CB">
        <w:rPr>
          <w:rFonts w:ascii="Arial" w:hAnsi="Arial" w:cs="Arial"/>
          <w:sz w:val="23"/>
          <w:szCs w:val="23"/>
        </w:rPr>
        <w:t>We ensure to obtain a Half yearly certificate from EFE as on March 31 and September 30 within 60 days from the said dates or as applicable, to the effect that during the preceding six months, whether the derivatives contracts entered into by the EFE exceeded or not exceeded the actual underlying exposure.</w:t>
      </w:r>
    </w:p>
    <w:p w14:paraId="2D5B4A8F" w14:textId="77777777" w:rsidR="003F7385" w:rsidRPr="004117CB" w:rsidRDefault="003F7385" w:rsidP="003F7385">
      <w:pPr>
        <w:pStyle w:val="ListParagraph"/>
        <w:widowControl/>
        <w:tabs>
          <w:tab w:val="left" w:pos="270"/>
        </w:tabs>
        <w:suppressAutoHyphens/>
        <w:ind w:left="720" w:right="29"/>
        <w:contextualSpacing/>
        <w:jc w:val="both"/>
        <w:rPr>
          <w:rFonts w:ascii="Arial" w:hAnsi="Arial" w:cs="Arial"/>
          <w:sz w:val="23"/>
          <w:szCs w:val="23"/>
        </w:rPr>
      </w:pPr>
    </w:p>
    <w:p w14:paraId="56D0453F" w14:textId="5AFB9544" w:rsidR="003F7385" w:rsidRPr="004117CB" w:rsidRDefault="003F7385" w:rsidP="003F7385">
      <w:pPr>
        <w:pStyle w:val="ListParagraph"/>
        <w:widowControl/>
        <w:numPr>
          <w:ilvl w:val="0"/>
          <w:numId w:val="7"/>
        </w:numPr>
        <w:tabs>
          <w:tab w:val="left" w:pos="270"/>
        </w:tabs>
        <w:suppressAutoHyphens/>
        <w:ind w:right="29"/>
        <w:contextualSpacing/>
        <w:jc w:val="both"/>
        <w:rPr>
          <w:rFonts w:ascii="Arial" w:hAnsi="Arial" w:cs="Arial"/>
          <w:sz w:val="23"/>
          <w:szCs w:val="23"/>
        </w:rPr>
      </w:pPr>
      <w:r w:rsidRPr="004117CB">
        <w:rPr>
          <w:rFonts w:ascii="Arial" w:hAnsi="Arial" w:cs="Arial"/>
          <w:sz w:val="23"/>
          <w:szCs w:val="23"/>
        </w:rPr>
        <w:t>We are aware that our admission as ASB on Exchange and continuation as ASB on Exchange is subject to satisfying the Net Worth Criteria as prescribed by SEBI/Exchange from time to time and our paying the prescribed deposits, charges etc.; The ASB shall be entitled to the refund of deposits, if any, on the discontinuation to act as ASB and shall be subject to such process and guidelines as may be prescribed by the Exchange from time to time.</w:t>
      </w:r>
    </w:p>
    <w:p w14:paraId="009A2B2C" w14:textId="77777777" w:rsidR="003F7385" w:rsidRDefault="003F7385" w:rsidP="003F7385">
      <w:pPr>
        <w:pStyle w:val="ListParagraph"/>
        <w:widowControl/>
        <w:tabs>
          <w:tab w:val="left" w:pos="270"/>
        </w:tabs>
        <w:suppressAutoHyphens/>
        <w:ind w:left="720" w:right="29"/>
        <w:contextualSpacing/>
        <w:jc w:val="both"/>
        <w:rPr>
          <w:rFonts w:ascii="Arial" w:hAnsi="Arial" w:cs="Arial"/>
          <w:sz w:val="23"/>
          <w:szCs w:val="23"/>
        </w:rPr>
      </w:pPr>
    </w:p>
    <w:p w14:paraId="10F4853F" w14:textId="77777777" w:rsidR="009E705B" w:rsidRPr="004117CB" w:rsidRDefault="009E705B" w:rsidP="003F7385">
      <w:pPr>
        <w:pStyle w:val="ListParagraph"/>
        <w:widowControl/>
        <w:tabs>
          <w:tab w:val="left" w:pos="270"/>
        </w:tabs>
        <w:suppressAutoHyphens/>
        <w:ind w:left="720" w:right="29"/>
        <w:contextualSpacing/>
        <w:jc w:val="both"/>
        <w:rPr>
          <w:rFonts w:ascii="Arial" w:hAnsi="Arial" w:cs="Arial"/>
          <w:sz w:val="23"/>
          <w:szCs w:val="23"/>
        </w:rPr>
      </w:pPr>
    </w:p>
    <w:p w14:paraId="1EEDD299" w14:textId="4BAC0A8B" w:rsidR="003F7385" w:rsidRPr="004117CB" w:rsidRDefault="003F7385" w:rsidP="003F7385">
      <w:pPr>
        <w:pStyle w:val="ListParagraph"/>
        <w:widowControl/>
        <w:numPr>
          <w:ilvl w:val="0"/>
          <w:numId w:val="7"/>
        </w:numPr>
        <w:tabs>
          <w:tab w:val="left" w:pos="270"/>
        </w:tabs>
        <w:suppressAutoHyphens/>
        <w:ind w:right="29"/>
        <w:contextualSpacing/>
        <w:jc w:val="both"/>
        <w:rPr>
          <w:rFonts w:ascii="Arial" w:hAnsi="Arial" w:cs="Arial"/>
          <w:sz w:val="23"/>
          <w:szCs w:val="23"/>
        </w:rPr>
      </w:pPr>
      <w:r w:rsidRPr="004117CB">
        <w:rPr>
          <w:rFonts w:ascii="Arial" w:hAnsi="Arial" w:cs="Arial"/>
          <w:sz w:val="23"/>
          <w:szCs w:val="23"/>
        </w:rPr>
        <w:lastRenderedPageBreak/>
        <w:t>We indemnify and keep the Exchange and its employees indemnified at all times against any loss or damage including liabilities arising out of failure to comply with any or all of the above clauses and the directions of the SEBI/any law enforcing agency or Clearing Corporation, as the case may be.</w:t>
      </w:r>
    </w:p>
    <w:p w14:paraId="221D5967" w14:textId="77777777" w:rsidR="003F7385" w:rsidRPr="004117CB" w:rsidRDefault="003F7385" w:rsidP="003F7385">
      <w:pPr>
        <w:pStyle w:val="ListParagraph"/>
        <w:widowControl/>
        <w:tabs>
          <w:tab w:val="left" w:pos="270"/>
        </w:tabs>
        <w:suppressAutoHyphens/>
        <w:ind w:left="720" w:right="29"/>
        <w:contextualSpacing/>
        <w:jc w:val="both"/>
        <w:rPr>
          <w:rFonts w:ascii="Arial" w:hAnsi="Arial" w:cs="Arial"/>
          <w:sz w:val="23"/>
          <w:szCs w:val="23"/>
        </w:rPr>
      </w:pPr>
    </w:p>
    <w:p w14:paraId="549AEC42" w14:textId="77777777" w:rsidR="003F7385" w:rsidRPr="004117CB" w:rsidRDefault="003F7385" w:rsidP="001570FF">
      <w:pPr>
        <w:pStyle w:val="ListParagraph"/>
        <w:widowControl/>
        <w:numPr>
          <w:ilvl w:val="0"/>
          <w:numId w:val="7"/>
        </w:numPr>
        <w:tabs>
          <w:tab w:val="left" w:pos="270"/>
        </w:tabs>
        <w:suppressAutoHyphens/>
        <w:ind w:right="29"/>
        <w:contextualSpacing/>
        <w:jc w:val="both"/>
        <w:rPr>
          <w:rFonts w:ascii="Arial" w:hAnsi="Arial" w:cs="Arial"/>
          <w:sz w:val="23"/>
          <w:szCs w:val="23"/>
        </w:rPr>
      </w:pPr>
      <w:r w:rsidRPr="004117CB">
        <w:rPr>
          <w:rFonts w:ascii="Arial" w:hAnsi="Arial" w:cs="Arial"/>
          <w:sz w:val="23"/>
          <w:szCs w:val="23"/>
        </w:rPr>
        <w:t xml:space="preserve">We shall not be in breach of the hedge policy for EFEs of the Exchanges and undertake to comply with the process and provisions relating to trading, margins, position limits, hedge limits and other parameters not specifically provided but notified from time to time under the said hedge policy and shall ensure compliance of the hedge policy at all times. </w:t>
      </w:r>
    </w:p>
    <w:p w14:paraId="374776F9" w14:textId="77777777" w:rsidR="003F7385" w:rsidRPr="004117CB" w:rsidRDefault="003F7385" w:rsidP="003F7385">
      <w:pPr>
        <w:pStyle w:val="ListParagraph"/>
        <w:widowControl/>
        <w:tabs>
          <w:tab w:val="left" w:pos="270"/>
        </w:tabs>
        <w:suppressAutoHyphens/>
        <w:ind w:left="720" w:right="29"/>
        <w:contextualSpacing/>
        <w:jc w:val="both"/>
        <w:rPr>
          <w:rFonts w:ascii="Arial" w:hAnsi="Arial" w:cs="Arial"/>
          <w:sz w:val="23"/>
          <w:szCs w:val="23"/>
        </w:rPr>
      </w:pPr>
    </w:p>
    <w:p w14:paraId="79B3C68A" w14:textId="56668D4C" w:rsidR="003F7385" w:rsidRPr="004117CB" w:rsidRDefault="003F7385" w:rsidP="003F7385">
      <w:pPr>
        <w:pStyle w:val="ListParagraph"/>
        <w:widowControl/>
        <w:tabs>
          <w:tab w:val="left" w:pos="270"/>
        </w:tabs>
        <w:suppressAutoHyphens/>
        <w:ind w:left="720" w:right="29"/>
        <w:contextualSpacing/>
        <w:jc w:val="both"/>
        <w:rPr>
          <w:rFonts w:ascii="Arial" w:hAnsi="Arial" w:cs="Arial"/>
          <w:sz w:val="23"/>
          <w:szCs w:val="23"/>
        </w:rPr>
      </w:pPr>
      <w:r w:rsidRPr="004117CB">
        <w:rPr>
          <w:rFonts w:ascii="Arial" w:hAnsi="Arial" w:cs="Arial"/>
          <w:sz w:val="23"/>
          <w:szCs w:val="23"/>
        </w:rPr>
        <w:t>Further, we shall put in place necessary system to monitor hedge limits for EFEs.</w:t>
      </w:r>
    </w:p>
    <w:p w14:paraId="3503BE8B" w14:textId="77777777" w:rsidR="008F68D0" w:rsidRPr="004117CB" w:rsidRDefault="008F68D0" w:rsidP="008F68D0">
      <w:pPr>
        <w:tabs>
          <w:tab w:val="left" w:pos="270"/>
        </w:tabs>
        <w:suppressAutoHyphens/>
        <w:ind w:left="720" w:right="29"/>
        <w:jc w:val="both"/>
        <w:rPr>
          <w:rFonts w:ascii="Arial" w:hAnsi="Arial" w:cs="Arial"/>
          <w:sz w:val="23"/>
          <w:szCs w:val="23"/>
        </w:rPr>
      </w:pPr>
    </w:p>
    <w:p w14:paraId="6BB1B3BC" w14:textId="77777777" w:rsidR="008F68D0" w:rsidRPr="004117CB" w:rsidRDefault="008F68D0" w:rsidP="008F68D0">
      <w:pPr>
        <w:jc w:val="both"/>
        <w:rPr>
          <w:rFonts w:ascii="Arial" w:hAnsi="Arial" w:cs="Arial"/>
          <w:sz w:val="23"/>
          <w:szCs w:val="23"/>
        </w:rPr>
      </w:pPr>
      <w:r w:rsidRPr="004117CB">
        <w:rPr>
          <w:rFonts w:ascii="Arial" w:hAnsi="Arial" w:cs="Arial"/>
          <w:sz w:val="23"/>
          <w:szCs w:val="23"/>
        </w:rPr>
        <w:t>For (Name of Member)</w:t>
      </w:r>
    </w:p>
    <w:p w14:paraId="1B4919F4" w14:textId="77777777" w:rsidR="008F68D0" w:rsidRPr="004117CB" w:rsidRDefault="008F68D0" w:rsidP="008F68D0">
      <w:pPr>
        <w:jc w:val="both"/>
        <w:rPr>
          <w:rFonts w:ascii="Arial" w:hAnsi="Arial" w:cs="Arial"/>
          <w:sz w:val="23"/>
          <w:szCs w:val="23"/>
        </w:rPr>
      </w:pPr>
    </w:p>
    <w:p w14:paraId="5E75536C" w14:textId="77777777" w:rsidR="008F68D0" w:rsidRPr="004117CB" w:rsidRDefault="008F68D0" w:rsidP="008F68D0">
      <w:pPr>
        <w:jc w:val="both"/>
        <w:rPr>
          <w:rFonts w:ascii="Arial" w:hAnsi="Arial" w:cs="Arial"/>
          <w:sz w:val="23"/>
          <w:szCs w:val="23"/>
        </w:rPr>
      </w:pPr>
      <w:r w:rsidRPr="004117CB">
        <w:rPr>
          <w:noProof/>
        </w:rPr>
        <mc:AlternateContent>
          <mc:Choice Requires="wpg">
            <w:drawing>
              <wp:inline distT="0" distB="0" distL="0" distR="0" wp14:anchorId="3476949A" wp14:editId="442F946A">
                <wp:extent cx="1887220" cy="9525"/>
                <wp:effectExtent l="9525" t="9525" r="8255"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7220" cy="9525"/>
                          <a:chOff x="0" y="0"/>
                          <a:chExt cx="2972" cy="15"/>
                        </a:xfrm>
                      </wpg:grpSpPr>
                      <wpg:grpSp>
                        <wpg:cNvPr id="6" name="Group 6"/>
                        <wpg:cNvGrpSpPr>
                          <a:grpSpLocks/>
                        </wpg:cNvGrpSpPr>
                        <wpg:grpSpPr bwMode="auto">
                          <a:xfrm>
                            <a:off x="7" y="7"/>
                            <a:ext cx="2957" cy="2"/>
                            <a:chOff x="7" y="7"/>
                            <a:chExt cx="2957" cy="2"/>
                          </a:xfrm>
                        </wpg:grpSpPr>
                        <wps:wsp>
                          <wps:cNvPr id="7" name="Freeform 7"/>
                          <wps:cNvSpPr>
                            <a:spLocks/>
                          </wps:cNvSpPr>
                          <wps:spPr bwMode="auto">
                            <a:xfrm>
                              <a:off x="7" y="7"/>
                              <a:ext cx="2957" cy="2"/>
                            </a:xfrm>
                            <a:custGeom>
                              <a:avLst/>
                              <a:gdLst>
                                <a:gd name="T0" fmla="*/ 0 w 2957"/>
                                <a:gd name="T1" fmla="*/ 0 h 2"/>
                                <a:gd name="T2" fmla="*/ 2957 w 2957"/>
                                <a:gd name="T3" fmla="*/ 0 h 2"/>
                                <a:gd name="T4" fmla="*/ 0 60000 65536"/>
                                <a:gd name="T5" fmla="*/ 0 60000 65536"/>
                              </a:gdLst>
                              <a:ahLst/>
                              <a:cxnLst>
                                <a:cxn ang="T4">
                                  <a:pos x="T0" y="T1"/>
                                </a:cxn>
                                <a:cxn ang="T5">
                                  <a:pos x="T2" y="T3"/>
                                </a:cxn>
                              </a:cxnLst>
                              <a:rect l="0" t="0" r="r" b="b"/>
                              <a:pathLst>
                                <a:path w="2957" h="2">
                                  <a:moveTo>
                                    <a:pt x="0" y="0"/>
                                  </a:moveTo>
                                  <a:lnTo>
                                    <a:pt x="2957"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cx="http://schemas.microsoft.com/office/drawing/2014/chartex" xmlns:cx1="http://schemas.microsoft.com/office/drawing/2015/9/8/chartex" xmlns:w16se="http://schemas.microsoft.com/office/word/2015/wordml/symex" xmlns:w15="http://schemas.microsoft.com/office/word/2012/wordml">
            <w:pict>
              <v:group w14:anchorId="043A297D" id="Group 5" o:spid="_x0000_s1026" style="width:148.6pt;height:.75pt;mso-position-horizontal-relative:char;mso-position-vertical-relative:line" coordsize="297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">
                <v:group id="Group 6" o:spid="_x0000_s1027" style="position:absolute;left:7;top:7;width:2957;height:2" coordorigin="7,7" coordsize="29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7" o:spid="_x0000_s1028" style="position:absolute;left:7;top:7;width:2957;height:2;visibility:visible;mso-wrap-style:square;v-text-anchor:top" coordsize="29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PcrsMA&#10;AADaAAAADwAAAGRycy9kb3ducmV2LnhtbESPQYvCMBSE7wv+h/AEL6KpHlSqUUQUBEF2rYLHR/Ns&#10;i81LbWKt/36zsOBxmJlvmMWqNaVoqHaFZQWjYQSCOLW64EzBOdkNZiCcR9ZYWiYFb3KwWna+Fhhr&#10;++Ifak4+EwHCLkYFufdVLKVLczLohrYiDt7N1gZ9kHUmdY2vADelHEfRRBosOCzkWNEmp/R+ehoF&#10;z1k/OUz7js/v0fXbXZr78ZFslep12/UchKfWf8L/7b1WMIW/K+EG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PcrsMAAADaAAAADwAAAAAAAAAAAAAAAACYAgAAZHJzL2Rv&#10;d25yZXYueG1sUEsFBgAAAAAEAAQA9QAAAIgDAAAAAA==&#10;" path="m,l2957,e" filled="f" strokeweight=".25292mm">
                    <v:path arrowok="t" o:connecttype="custom" o:connectlocs="0,0;2957,0" o:connectangles="0,0"/>
                  </v:shape>
                </v:group>
                <w10:anchorlock/>
              </v:group>
            </w:pict>
          </mc:Fallback>
        </mc:AlternateContent>
      </w:r>
    </w:p>
    <w:p w14:paraId="560E2F66" w14:textId="77777777" w:rsidR="008F68D0" w:rsidRPr="004117CB" w:rsidRDefault="008F68D0" w:rsidP="008F68D0">
      <w:pPr>
        <w:jc w:val="both"/>
        <w:rPr>
          <w:rFonts w:ascii="Arial" w:hAnsi="Arial" w:cs="Arial"/>
          <w:spacing w:val="-1"/>
          <w:sz w:val="23"/>
          <w:szCs w:val="23"/>
        </w:rPr>
      </w:pPr>
      <w:r w:rsidRPr="004117CB">
        <w:rPr>
          <w:rFonts w:ascii="Arial" w:hAnsi="Arial" w:cs="Arial"/>
          <w:spacing w:val="-1"/>
          <w:sz w:val="23"/>
          <w:szCs w:val="23"/>
        </w:rPr>
        <w:t>Name and Signature of</w:t>
      </w:r>
      <w:r w:rsidRPr="004117CB">
        <w:rPr>
          <w:rFonts w:ascii="Arial" w:hAnsi="Arial" w:cs="Arial"/>
          <w:sz w:val="23"/>
          <w:szCs w:val="23"/>
        </w:rPr>
        <w:t xml:space="preserve"> Designated Director / </w:t>
      </w:r>
      <w:r w:rsidRPr="004117CB">
        <w:rPr>
          <w:rFonts w:ascii="Arial" w:hAnsi="Arial" w:cs="Arial"/>
          <w:spacing w:val="-1"/>
          <w:sz w:val="23"/>
          <w:szCs w:val="23"/>
        </w:rPr>
        <w:t>Managing Partner / Designated Partner / Proprietor</w:t>
      </w:r>
    </w:p>
    <w:p w14:paraId="793D3BBC" w14:textId="405FC5C4" w:rsidR="008F68D0" w:rsidRDefault="008F68D0" w:rsidP="008F68D0">
      <w:pPr>
        <w:jc w:val="both"/>
        <w:rPr>
          <w:rFonts w:ascii="Arial" w:hAnsi="Arial" w:cs="Arial"/>
          <w:spacing w:val="-1"/>
          <w:sz w:val="23"/>
          <w:szCs w:val="23"/>
        </w:rPr>
      </w:pPr>
      <w:r w:rsidRPr="004117CB">
        <w:rPr>
          <w:rFonts w:ascii="Arial" w:hAnsi="Arial" w:cs="Arial"/>
          <w:sz w:val="23"/>
          <w:szCs w:val="23"/>
        </w:rPr>
        <w:t>Under rubber stamp</w:t>
      </w:r>
      <w:r>
        <w:rPr>
          <w:rFonts w:ascii="Arial" w:hAnsi="Arial" w:cs="Arial"/>
          <w:spacing w:val="-1"/>
          <w:sz w:val="23"/>
          <w:szCs w:val="23"/>
        </w:rPr>
        <w:t xml:space="preserve"> </w:t>
      </w:r>
    </w:p>
    <w:p w14:paraId="31C62401" w14:textId="7CEA831F" w:rsidR="003F7385" w:rsidRPr="003F7385" w:rsidRDefault="003F7385" w:rsidP="008F68D0">
      <w:pPr>
        <w:jc w:val="both"/>
        <w:rPr>
          <w:rFonts w:ascii="Arial" w:hAnsi="Arial" w:cs="Arial"/>
          <w:b/>
          <w:spacing w:val="-1"/>
          <w:sz w:val="23"/>
          <w:szCs w:val="23"/>
        </w:rPr>
      </w:pPr>
    </w:p>
    <w:p w14:paraId="00462717" w14:textId="1E564AEA" w:rsidR="003F7385" w:rsidRDefault="003F7385" w:rsidP="008F68D0">
      <w:pPr>
        <w:jc w:val="both"/>
        <w:rPr>
          <w:rFonts w:ascii="Arial" w:hAnsi="Arial" w:cs="Arial"/>
          <w:spacing w:val="-1"/>
          <w:sz w:val="23"/>
          <w:szCs w:val="23"/>
        </w:rPr>
      </w:pPr>
    </w:p>
    <w:p w14:paraId="6F84B744" w14:textId="77777777" w:rsidR="003F7385" w:rsidRDefault="003F7385" w:rsidP="008F68D0">
      <w:pPr>
        <w:jc w:val="both"/>
        <w:rPr>
          <w:rFonts w:ascii="Arial" w:hAnsi="Arial" w:cs="Arial"/>
          <w:sz w:val="23"/>
          <w:szCs w:val="23"/>
        </w:rPr>
      </w:pPr>
    </w:p>
    <w:p w14:paraId="3D2999C7" w14:textId="77777777" w:rsidR="008F68D0" w:rsidRDefault="008F68D0" w:rsidP="008F68D0">
      <w:pPr>
        <w:jc w:val="both"/>
        <w:rPr>
          <w:rFonts w:ascii="Arial" w:hAnsi="Arial" w:cs="Arial"/>
          <w:sz w:val="23"/>
          <w:szCs w:val="23"/>
        </w:rPr>
      </w:pPr>
    </w:p>
    <w:p w14:paraId="7FFD3225" w14:textId="77777777" w:rsidR="008F68D0" w:rsidRPr="00CF0BF2" w:rsidRDefault="008F68D0" w:rsidP="008F68D0">
      <w:pPr>
        <w:jc w:val="both"/>
        <w:rPr>
          <w:rFonts w:ascii="Arial" w:hAnsi="Arial" w:cs="Arial"/>
          <w:spacing w:val="-1"/>
          <w:sz w:val="23"/>
          <w:szCs w:val="23"/>
        </w:rPr>
      </w:pPr>
    </w:p>
    <w:sectPr w:rsidR="008F68D0" w:rsidRPr="00CF0BF2" w:rsidSect="00D81BE5">
      <w:headerReference w:type="even" r:id="rId9"/>
      <w:headerReference w:type="default" r:id="rId10"/>
      <w:footerReference w:type="even" r:id="rId11"/>
      <w:footerReference w:type="default" r:id="rId12"/>
      <w:headerReference w:type="first" r:id="rId13"/>
      <w:footerReference w:type="first" r:id="rId14"/>
      <w:type w:val="continuous"/>
      <w:pgSz w:w="12240" w:h="15840"/>
      <w:pgMar w:top="860" w:right="1140" w:bottom="1440" w:left="15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84DBC" w14:textId="77777777" w:rsidR="00F4250B" w:rsidRDefault="00F4250B">
      <w:r>
        <w:separator/>
      </w:r>
    </w:p>
  </w:endnote>
  <w:endnote w:type="continuationSeparator" w:id="0">
    <w:p w14:paraId="23550433" w14:textId="77777777" w:rsidR="00F4250B" w:rsidRDefault="00F4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badi MT Condensed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42231" w14:textId="77777777" w:rsidR="00BF675D" w:rsidRDefault="00BF6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346BE" w14:textId="50652BC6" w:rsidR="00BF675D" w:rsidRDefault="00BF675D">
    <w:pPr>
      <w:pStyle w:val="Footer"/>
    </w:pPr>
    <w:r>
      <w:rPr>
        <w:noProof/>
      </w:rPr>
      <mc:AlternateContent>
        <mc:Choice Requires="wps">
          <w:drawing>
            <wp:anchor distT="0" distB="0" distL="114300" distR="114300" simplePos="0" relativeHeight="251660288" behindDoc="0" locked="0" layoutInCell="1" allowOverlap="1" wp14:anchorId="544D2ECF" wp14:editId="422C3C67">
              <wp:simplePos x="0" y="0"/>
              <wp:positionH relativeFrom="column">
                <wp:posOffset>2633980</wp:posOffset>
              </wp:positionH>
              <wp:positionV relativeFrom="paragraph">
                <wp:posOffset>247015</wp:posOffset>
              </wp:positionV>
              <wp:extent cx="570949" cy="254000"/>
              <wp:effectExtent l="0" t="0" r="0" b="0"/>
              <wp:wrapNone/>
              <wp:docPr id="2" name="expertsource_setting_footer"/>
              <wp:cNvGraphicFramePr/>
              <a:graphic xmlns:a="http://schemas.openxmlformats.org/drawingml/2006/main">
                <a:graphicData uri="http://schemas.microsoft.com/office/word/2010/wordprocessingShape">
                  <wps:wsp>
                    <wps:cNvSpPr txBox="1"/>
                    <wps:spPr>
                      <a:xfrm>
                        <a:off x="0" y="0"/>
                        <a:ext cx="570949" cy="2540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4B9D69F" w14:textId="7AF6F3E8" w:rsidR="00BF675D" w:rsidRPr="00BF675D" w:rsidRDefault="00BF675D">
                          <w:pPr>
                            <w:rPr>
                              <w:rFonts w:ascii="Abadi MT Condensed Light" w:hAnsi="Abadi MT Condensed Light"/>
                              <w:color w:val="AA3399"/>
                              <w:sz w:val="10"/>
                            </w:rPr>
                          </w:pPr>
                          <w:r w:rsidRPr="00BF675D">
                            <w:rPr>
                              <w:rFonts w:ascii="Abadi MT Condensed Light" w:hAnsi="Abadi MT Condensed Light"/>
                              <w:color w:val="AA3399"/>
                              <w:sz w:val="10"/>
                            </w:rPr>
                            <w:t>SEBI-PUBLIC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544D2ECF" id="_x0000_t202" coordsize="21600,21600" o:spt="202" path="m,l,21600r21600,l21600,xe">
              <v:stroke joinstyle="miter"/>
              <v:path gradientshapeok="t" o:connecttype="rect"/>
            </v:shapetype>
            <v:shape id="expertsource_setting_footer" o:spid="_x0000_s1027" type="#_x0000_t202" style="position:absolute;margin-left:207.4pt;margin-top:19.45pt;width:44.95pt;height:20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" filled="f" stroked="f" strokeweight=".5pt">
              <v:fill o:detectmouseclick="t"/>
              <v:textbox>
                <w:txbxContent>
                  <w:p w14:paraId="04B9D69F" w14:textId="7AF6F3E8" w:rsidR="00BF675D" w:rsidRPr="00BF675D" w:rsidRDefault="00BF675D">
                    <w:pPr>
                      <w:rPr>
                        <w:rFonts w:ascii="Abadi MT Condensed Light" w:hAnsi="Abadi MT Condensed Light"/>
                        <w:color w:val="AA3399"/>
                        <w:sz w:val="10"/>
                      </w:rPr>
                    </w:pPr>
                    <w:r w:rsidRPr="00BF675D">
                      <w:rPr>
                        <w:rFonts w:ascii="Abadi MT Condensed Light" w:hAnsi="Abadi MT Condensed Light"/>
                        <w:color w:val="AA3399"/>
                        <w:sz w:val="10"/>
                      </w:rPr>
                      <w:t>SEBI-PUBLIC</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B3990" w14:textId="77777777" w:rsidR="00BF675D" w:rsidRDefault="00BF6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56A05" w14:textId="77777777" w:rsidR="00F4250B" w:rsidRDefault="00F4250B">
      <w:r>
        <w:separator/>
      </w:r>
    </w:p>
  </w:footnote>
  <w:footnote w:type="continuationSeparator" w:id="0">
    <w:p w14:paraId="29E1C888" w14:textId="77777777" w:rsidR="00F4250B" w:rsidRDefault="00F42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62729" w14:textId="77777777" w:rsidR="00BF675D" w:rsidRDefault="00BF6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FD4EC" w14:textId="77777777" w:rsidR="006F5E95" w:rsidRDefault="004E3417">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033AAE75" wp14:editId="7D438229">
              <wp:simplePos x="0" y="0"/>
              <wp:positionH relativeFrom="page">
                <wp:posOffset>6054090</wp:posOffset>
              </wp:positionH>
              <wp:positionV relativeFrom="page">
                <wp:posOffset>414020</wp:posOffset>
              </wp:positionV>
              <wp:extent cx="465455" cy="165735"/>
              <wp:effectExtent l="0" t="4445"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45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E55FED" w14:textId="77777777" w:rsidR="006F5E95" w:rsidRDefault="0069080D">
                          <w:pPr>
                            <w:spacing w:line="245" w:lineRule="exact"/>
                            <w:ind w:left="20"/>
                            <w:rPr>
                              <w:rFonts w:cs="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5="http://schemas.microsoft.com/office/word/2012/wordml">
          <w:pict>
            <v:shapetype w14:anchorId="6DA1160B" id="_x0000_t202" coordsize="21600,21600" o:spt="202" path="m,l,21600r21600,l21600,xe">
              <v:stroke joinstyle="miter"/>
              <v:path gradientshapeok="t" o:connecttype="rect"/>
            </v:shapetype>
            <v:shape id="Text Box 1" o:spid="_x0000_s1026" type="#_x0000_t202" style="position:absolute;margin-left:476.7pt;margin-top:32.6pt;width:36.6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" filled="f" stroked="f">
              <v:textbox inset="0,0,0,0">
                <w:txbxContent>
                  <w:p w:rsidR="006F5E95" w:rsidRDefault="00F4250B">
                    <w:pPr>
                      <w:spacing w:line="245" w:lineRule="exact"/>
                      <w:ind w:left="20"/>
                      <w:rPr>
                        <w:rFonts w:cs="Calibri"/>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CD7C" w14:textId="77777777" w:rsidR="00BF675D" w:rsidRDefault="00BF6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32893"/>
    <w:multiLevelType w:val="hybridMultilevel"/>
    <w:tmpl w:val="61A43F1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8111FEC"/>
    <w:multiLevelType w:val="hybridMultilevel"/>
    <w:tmpl w:val="C94609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91E758F"/>
    <w:multiLevelType w:val="hybridMultilevel"/>
    <w:tmpl w:val="63B0E014"/>
    <w:lvl w:ilvl="0" w:tplc="04090019">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3D663EC3"/>
    <w:multiLevelType w:val="hybridMultilevel"/>
    <w:tmpl w:val="03EE077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326454C"/>
    <w:multiLevelType w:val="hybridMultilevel"/>
    <w:tmpl w:val="61D251B2"/>
    <w:lvl w:ilvl="0" w:tplc="6EB0B30C">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E446784"/>
    <w:multiLevelType w:val="hybridMultilevel"/>
    <w:tmpl w:val="14DA6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BC4334"/>
    <w:multiLevelType w:val="hybridMultilevel"/>
    <w:tmpl w:val="FCF4E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88F"/>
    <w:rsid w:val="00060D55"/>
    <w:rsid w:val="00065E67"/>
    <w:rsid w:val="00092C04"/>
    <w:rsid w:val="000C640D"/>
    <w:rsid w:val="000E16D6"/>
    <w:rsid w:val="001301B1"/>
    <w:rsid w:val="001366C9"/>
    <w:rsid w:val="001C5DF6"/>
    <w:rsid w:val="001D50E9"/>
    <w:rsid w:val="00295282"/>
    <w:rsid w:val="002B4DF9"/>
    <w:rsid w:val="003075F3"/>
    <w:rsid w:val="00310013"/>
    <w:rsid w:val="003368F4"/>
    <w:rsid w:val="00336CEF"/>
    <w:rsid w:val="003561B2"/>
    <w:rsid w:val="003708F6"/>
    <w:rsid w:val="003F2E39"/>
    <w:rsid w:val="003F7385"/>
    <w:rsid w:val="004117CB"/>
    <w:rsid w:val="004727A8"/>
    <w:rsid w:val="0048061E"/>
    <w:rsid w:val="004970C8"/>
    <w:rsid w:val="004B178F"/>
    <w:rsid w:val="004B25D6"/>
    <w:rsid w:val="004E3417"/>
    <w:rsid w:val="004E38DA"/>
    <w:rsid w:val="004E4E5A"/>
    <w:rsid w:val="004F1D06"/>
    <w:rsid w:val="0056132D"/>
    <w:rsid w:val="005B58DD"/>
    <w:rsid w:val="005C7B8C"/>
    <w:rsid w:val="005D22C8"/>
    <w:rsid w:val="00606482"/>
    <w:rsid w:val="00607661"/>
    <w:rsid w:val="006317D2"/>
    <w:rsid w:val="00635D66"/>
    <w:rsid w:val="006512BF"/>
    <w:rsid w:val="00664815"/>
    <w:rsid w:val="0069080D"/>
    <w:rsid w:val="006A7B40"/>
    <w:rsid w:val="006F6DFC"/>
    <w:rsid w:val="00704DCD"/>
    <w:rsid w:val="007264E3"/>
    <w:rsid w:val="00751E82"/>
    <w:rsid w:val="00764AFF"/>
    <w:rsid w:val="007C5A67"/>
    <w:rsid w:val="007E2856"/>
    <w:rsid w:val="007E5663"/>
    <w:rsid w:val="00800BB7"/>
    <w:rsid w:val="008155E1"/>
    <w:rsid w:val="00882E2D"/>
    <w:rsid w:val="008A4859"/>
    <w:rsid w:val="008B31B5"/>
    <w:rsid w:val="008E713A"/>
    <w:rsid w:val="008F68D0"/>
    <w:rsid w:val="00985AFA"/>
    <w:rsid w:val="009B497B"/>
    <w:rsid w:val="009C2D90"/>
    <w:rsid w:val="009E705B"/>
    <w:rsid w:val="00A073BD"/>
    <w:rsid w:val="00A121FA"/>
    <w:rsid w:val="00A605A7"/>
    <w:rsid w:val="00A73B91"/>
    <w:rsid w:val="00AB2B3F"/>
    <w:rsid w:val="00AB4B1B"/>
    <w:rsid w:val="00AF4D29"/>
    <w:rsid w:val="00B05F0B"/>
    <w:rsid w:val="00B1688F"/>
    <w:rsid w:val="00B21A4F"/>
    <w:rsid w:val="00B320D8"/>
    <w:rsid w:val="00B95D8D"/>
    <w:rsid w:val="00BB2E74"/>
    <w:rsid w:val="00BD2E74"/>
    <w:rsid w:val="00BF675D"/>
    <w:rsid w:val="00C40FB9"/>
    <w:rsid w:val="00C434B0"/>
    <w:rsid w:val="00C56BED"/>
    <w:rsid w:val="00C87F04"/>
    <w:rsid w:val="00CA37C0"/>
    <w:rsid w:val="00CF0BF2"/>
    <w:rsid w:val="00CF70DF"/>
    <w:rsid w:val="00D524C8"/>
    <w:rsid w:val="00D81BE5"/>
    <w:rsid w:val="00D91061"/>
    <w:rsid w:val="00D95392"/>
    <w:rsid w:val="00D978FC"/>
    <w:rsid w:val="00DA0DAE"/>
    <w:rsid w:val="00DB117E"/>
    <w:rsid w:val="00E142F2"/>
    <w:rsid w:val="00E35C6F"/>
    <w:rsid w:val="00E831F3"/>
    <w:rsid w:val="00E93C3B"/>
    <w:rsid w:val="00EA61CE"/>
    <w:rsid w:val="00EC51B9"/>
    <w:rsid w:val="00F07C39"/>
    <w:rsid w:val="00F354AB"/>
    <w:rsid w:val="00F4250B"/>
    <w:rsid w:val="00F42DD3"/>
    <w:rsid w:val="00F6592C"/>
    <w:rsid w:val="00F7390F"/>
    <w:rsid w:val="00F8403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33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727A8"/>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4727A8"/>
    <w:pPr>
      <w:ind w:left="1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727A8"/>
    <w:rPr>
      <w:rFonts w:ascii="Calibri" w:eastAsia="Calibri" w:hAnsi="Calibri" w:cs="Times New Roman"/>
      <w:b/>
      <w:bCs/>
    </w:rPr>
  </w:style>
  <w:style w:type="paragraph" w:styleId="BodyText">
    <w:name w:val="Body Text"/>
    <w:basedOn w:val="Normal"/>
    <w:link w:val="BodyTextChar"/>
    <w:uiPriority w:val="1"/>
    <w:qFormat/>
    <w:rsid w:val="004727A8"/>
    <w:pPr>
      <w:ind w:left="100"/>
    </w:pPr>
  </w:style>
  <w:style w:type="character" w:customStyle="1" w:styleId="BodyTextChar">
    <w:name w:val="Body Text Char"/>
    <w:basedOn w:val="DefaultParagraphFont"/>
    <w:link w:val="BodyText"/>
    <w:uiPriority w:val="1"/>
    <w:rsid w:val="004727A8"/>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4727A8"/>
  </w:style>
  <w:style w:type="paragraph" w:customStyle="1" w:styleId="TableParagraph">
    <w:name w:val="Table Paragraph"/>
    <w:basedOn w:val="Normal"/>
    <w:uiPriority w:val="1"/>
    <w:qFormat/>
    <w:rsid w:val="004727A8"/>
  </w:style>
  <w:style w:type="paragraph" w:customStyle="1" w:styleId="Default">
    <w:name w:val="Default"/>
    <w:rsid w:val="004727A8"/>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4727A8"/>
    <w:rPr>
      <w:rFonts w:ascii="Calibri" w:eastAsia="Calibri" w:hAnsi="Calibri" w:cs="Times New Roman"/>
    </w:rPr>
  </w:style>
  <w:style w:type="paragraph" w:styleId="BalloonText">
    <w:name w:val="Balloon Text"/>
    <w:basedOn w:val="Normal"/>
    <w:link w:val="BalloonTextChar"/>
    <w:uiPriority w:val="99"/>
    <w:semiHidden/>
    <w:unhideWhenUsed/>
    <w:rsid w:val="005B58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8DD"/>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48061E"/>
    <w:rPr>
      <w:sz w:val="16"/>
      <w:szCs w:val="16"/>
    </w:rPr>
  </w:style>
  <w:style w:type="paragraph" w:styleId="CommentText">
    <w:name w:val="annotation text"/>
    <w:basedOn w:val="Normal"/>
    <w:link w:val="CommentTextChar"/>
    <w:uiPriority w:val="99"/>
    <w:semiHidden/>
    <w:unhideWhenUsed/>
    <w:rsid w:val="0048061E"/>
    <w:rPr>
      <w:sz w:val="20"/>
      <w:szCs w:val="20"/>
    </w:rPr>
  </w:style>
  <w:style w:type="character" w:customStyle="1" w:styleId="CommentTextChar">
    <w:name w:val="Comment Text Char"/>
    <w:basedOn w:val="DefaultParagraphFont"/>
    <w:link w:val="CommentText"/>
    <w:uiPriority w:val="99"/>
    <w:semiHidden/>
    <w:rsid w:val="0048061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8061E"/>
    <w:rPr>
      <w:b/>
      <w:bCs/>
    </w:rPr>
  </w:style>
  <w:style w:type="character" w:customStyle="1" w:styleId="CommentSubjectChar">
    <w:name w:val="Comment Subject Char"/>
    <w:basedOn w:val="CommentTextChar"/>
    <w:link w:val="CommentSubject"/>
    <w:uiPriority w:val="99"/>
    <w:semiHidden/>
    <w:rsid w:val="0048061E"/>
    <w:rPr>
      <w:rFonts w:ascii="Calibri" w:eastAsia="Calibri" w:hAnsi="Calibri" w:cs="Times New Roman"/>
      <w:b/>
      <w:bCs/>
      <w:sz w:val="20"/>
      <w:szCs w:val="20"/>
    </w:rPr>
  </w:style>
  <w:style w:type="paragraph" w:styleId="Header">
    <w:name w:val="header"/>
    <w:basedOn w:val="Normal"/>
    <w:link w:val="HeaderChar"/>
    <w:uiPriority w:val="99"/>
    <w:unhideWhenUsed/>
    <w:rsid w:val="00BF675D"/>
    <w:pPr>
      <w:tabs>
        <w:tab w:val="center" w:pos="4680"/>
        <w:tab w:val="right" w:pos="9360"/>
      </w:tabs>
    </w:pPr>
  </w:style>
  <w:style w:type="character" w:customStyle="1" w:styleId="HeaderChar">
    <w:name w:val="Header Char"/>
    <w:basedOn w:val="DefaultParagraphFont"/>
    <w:link w:val="Header"/>
    <w:uiPriority w:val="99"/>
    <w:rsid w:val="00BF675D"/>
    <w:rPr>
      <w:rFonts w:ascii="Calibri" w:eastAsia="Calibri" w:hAnsi="Calibri" w:cs="Times New Roman"/>
    </w:rPr>
  </w:style>
  <w:style w:type="paragraph" w:styleId="Footer">
    <w:name w:val="footer"/>
    <w:basedOn w:val="Normal"/>
    <w:link w:val="FooterChar"/>
    <w:uiPriority w:val="99"/>
    <w:unhideWhenUsed/>
    <w:rsid w:val="00BF675D"/>
    <w:pPr>
      <w:tabs>
        <w:tab w:val="center" w:pos="4680"/>
        <w:tab w:val="right" w:pos="9360"/>
      </w:tabs>
    </w:pPr>
  </w:style>
  <w:style w:type="character" w:customStyle="1" w:styleId="FooterChar">
    <w:name w:val="Footer Char"/>
    <w:basedOn w:val="DefaultParagraphFont"/>
    <w:link w:val="Footer"/>
    <w:uiPriority w:val="99"/>
    <w:rsid w:val="00BF675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727A8"/>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4727A8"/>
    <w:pPr>
      <w:ind w:left="1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727A8"/>
    <w:rPr>
      <w:rFonts w:ascii="Calibri" w:eastAsia="Calibri" w:hAnsi="Calibri" w:cs="Times New Roman"/>
      <w:b/>
      <w:bCs/>
    </w:rPr>
  </w:style>
  <w:style w:type="paragraph" w:styleId="BodyText">
    <w:name w:val="Body Text"/>
    <w:basedOn w:val="Normal"/>
    <w:link w:val="BodyTextChar"/>
    <w:uiPriority w:val="1"/>
    <w:qFormat/>
    <w:rsid w:val="004727A8"/>
    <w:pPr>
      <w:ind w:left="100"/>
    </w:pPr>
  </w:style>
  <w:style w:type="character" w:customStyle="1" w:styleId="BodyTextChar">
    <w:name w:val="Body Text Char"/>
    <w:basedOn w:val="DefaultParagraphFont"/>
    <w:link w:val="BodyText"/>
    <w:uiPriority w:val="1"/>
    <w:rsid w:val="004727A8"/>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4727A8"/>
  </w:style>
  <w:style w:type="paragraph" w:customStyle="1" w:styleId="TableParagraph">
    <w:name w:val="Table Paragraph"/>
    <w:basedOn w:val="Normal"/>
    <w:uiPriority w:val="1"/>
    <w:qFormat/>
    <w:rsid w:val="004727A8"/>
  </w:style>
  <w:style w:type="paragraph" w:customStyle="1" w:styleId="Default">
    <w:name w:val="Default"/>
    <w:rsid w:val="004727A8"/>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4727A8"/>
    <w:rPr>
      <w:rFonts w:ascii="Calibri" w:eastAsia="Calibri" w:hAnsi="Calibri" w:cs="Times New Roman"/>
    </w:rPr>
  </w:style>
  <w:style w:type="paragraph" w:styleId="BalloonText">
    <w:name w:val="Balloon Text"/>
    <w:basedOn w:val="Normal"/>
    <w:link w:val="BalloonTextChar"/>
    <w:uiPriority w:val="99"/>
    <w:semiHidden/>
    <w:unhideWhenUsed/>
    <w:rsid w:val="005B58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8DD"/>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48061E"/>
    <w:rPr>
      <w:sz w:val="16"/>
      <w:szCs w:val="16"/>
    </w:rPr>
  </w:style>
  <w:style w:type="paragraph" w:styleId="CommentText">
    <w:name w:val="annotation text"/>
    <w:basedOn w:val="Normal"/>
    <w:link w:val="CommentTextChar"/>
    <w:uiPriority w:val="99"/>
    <w:semiHidden/>
    <w:unhideWhenUsed/>
    <w:rsid w:val="0048061E"/>
    <w:rPr>
      <w:sz w:val="20"/>
      <w:szCs w:val="20"/>
    </w:rPr>
  </w:style>
  <w:style w:type="character" w:customStyle="1" w:styleId="CommentTextChar">
    <w:name w:val="Comment Text Char"/>
    <w:basedOn w:val="DefaultParagraphFont"/>
    <w:link w:val="CommentText"/>
    <w:uiPriority w:val="99"/>
    <w:semiHidden/>
    <w:rsid w:val="0048061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8061E"/>
    <w:rPr>
      <w:b/>
      <w:bCs/>
    </w:rPr>
  </w:style>
  <w:style w:type="character" w:customStyle="1" w:styleId="CommentSubjectChar">
    <w:name w:val="Comment Subject Char"/>
    <w:basedOn w:val="CommentTextChar"/>
    <w:link w:val="CommentSubject"/>
    <w:uiPriority w:val="99"/>
    <w:semiHidden/>
    <w:rsid w:val="0048061E"/>
    <w:rPr>
      <w:rFonts w:ascii="Calibri" w:eastAsia="Calibri" w:hAnsi="Calibri" w:cs="Times New Roman"/>
      <w:b/>
      <w:bCs/>
      <w:sz w:val="20"/>
      <w:szCs w:val="20"/>
    </w:rPr>
  </w:style>
  <w:style w:type="paragraph" w:styleId="Header">
    <w:name w:val="header"/>
    <w:basedOn w:val="Normal"/>
    <w:link w:val="HeaderChar"/>
    <w:uiPriority w:val="99"/>
    <w:unhideWhenUsed/>
    <w:rsid w:val="00BF675D"/>
    <w:pPr>
      <w:tabs>
        <w:tab w:val="center" w:pos="4680"/>
        <w:tab w:val="right" w:pos="9360"/>
      </w:tabs>
    </w:pPr>
  </w:style>
  <w:style w:type="character" w:customStyle="1" w:styleId="HeaderChar">
    <w:name w:val="Header Char"/>
    <w:basedOn w:val="DefaultParagraphFont"/>
    <w:link w:val="Header"/>
    <w:uiPriority w:val="99"/>
    <w:rsid w:val="00BF675D"/>
    <w:rPr>
      <w:rFonts w:ascii="Calibri" w:eastAsia="Calibri" w:hAnsi="Calibri" w:cs="Times New Roman"/>
    </w:rPr>
  </w:style>
  <w:style w:type="paragraph" w:styleId="Footer">
    <w:name w:val="footer"/>
    <w:basedOn w:val="Normal"/>
    <w:link w:val="FooterChar"/>
    <w:uiPriority w:val="99"/>
    <w:unhideWhenUsed/>
    <w:rsid w:val="00BF675D"/>
    <w:pPr>
      <w:tabs>
        <w:tab w:val="center" w:pos="4680"/>
        <w:tab w:val="right" w:pos="9360"/>
      </w:tabs>
    </w:pPr>
  </w:style>
  <w:style w:type="character" w:customStyle="1" w:styleId="FooterChar">
    <w:name w:val="Footer Char"/>
    <w:basedOn w:val="DefaultParagraphFont"/>
    <w:link w:val="Footer"/>
    <w:uiPriority w:val="99"/>
    <w:rsid w:val="00BF67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78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2021-07-12 13:02:24</KDate>
  <Classification>SEBI-PUBLIC</Classification>
  <Subclassification/>
  <HostName>MUM0111538</HostName>
  <Domain_User>SEBINT/1538</Domain_User>
  <IPAdd>10.88.98.213</IPAdd>
  <FilePath>C:\Users\1538\Desktop\work done during FY 2021-22\workflows of UII\authorised stock broker\final version\Annexure A - Undertaking format.docx</FilePath>
  <KID>14B31F144B12637616917442103449</KID>
  <UniqueName/>
  <Suggested/>
  <Justification/>
</Klassify>
</file>

<file path=customXml/itemProps1.xml><?xml version="1.0" encoding="utf-8"?>
<ds:datastoreItem xmlns:ds="http://schemas.openxmlformats.org/officeDocument/2006/customXml" ds:itemID="{0AB74C95-3574-4FCB-AFA9-9ADEBCCF037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Pravin Gore/MCX/Membership/Members' Compliance</dc:creator>
  <cp:keywords/>
  <dc:description/>
  <cp:lastModifiedBy>Atul More</cp:lastModifiedBy>
  <cp:revision>7</cp:revision>
  <cp:lastPrinted>2018-11-12T14:21:00Z</cp:lastPrinted>
  <dcterms:created xsi:type="dcterms:W3CDTF">2021-07-12T07:32:00Z</dcterms:created>
  <dcterms:modified xsi:type="dcterms:W3CDTF">2021-08-02T05:56:00Z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SEBI-PUBLIC</vt:lpwstr>
  </property>
  <property fmtid="{D5CDD505-2E9C-101B-9397-08002B2CF9AE}" pid="3" name="Rules">
    <vt:lpwstr/>
  </property>
  <property fmtid="{D5CDD505-2E9C-101B-9397-08002B2CF9AE}" pid="4" name="KID">
    <vt:lpwstr>14B31F144B12637616917442103449</vt:lpwstr>
  </property>
</Properties>
</file>